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B6B9A" w14:textId="77777777" w:rsidR="009C26F0" w:rsidRDefault="001966F0" w:rsidP="00B47F3C">
      <w:pPr>
        <w:pStyle w:val="NoSpacing"/>
        <w:rPr>
          <w:rFonts w:asciiTheme="minorHAnsi" w:hAnsiTheme="minorHAnsi" w:cs="Arial"/>
          <w:b/>
          <w:bCs/>
          <w:iCs/>
          <w:caps/>
          <w:color w:val="215868" w:themeColor="accent5" w:themeShade="80"/>
          <w:spacing w:val="15"/>
          <w:lang w:eastAsia="en-AU"/>
        </w:rPr>
      </w:pPr>
      <w:r>
        <w:rPr>
          <w:rFonts w:asciiTheme="minorHAnsi" w:hAnsiTheme="minorHAnsi" w:cs="Arial"/>
          <w:b/>
          <w:bCs/>
          <w:iCs/>
          <w:caps/>
          <w:color w:val="215868" w:themeColor="accent5" w:themeShade="80"/>
          <w:spacing w:val="15"/>
          <w:lang w:eastAsia="en-AU"/>
        </w:rPr>
        <w:t>South East Sports Ac</w:t>
      </w:r>
      <w:r w:rsidR="006876FB">
        <w:rPr>
          <w:rFonts w:asciiTheme="minorHAnsi" w:hAnsiTheme="minorHAnsi" w:cs="Arial"/>
          <w:b/>
          <w:bCs/>
          <w:iCs/>
          <w:caps/>
          <w:color w:val="215868" w:themeColor="accent5" w:themeShade="80"/>
          <w:spacing w:val="15"/>
          <w:lang w:eastAsia="en-AU"/>
        </w:rPr>
        <w:t>A</w:t>
      </w:r>
      <w:r>
        <w:rPr>
          <w:rFonts w:asciiTheme="minorHAnsi" w:hAnsiTheme="minorHAnsi" w:cs="Arial"/>
          <w:b/>
          <w:bCs/>
          <w:iCs/>
          <w:caps/>
          <w:color w:val="215868" w:themeColor="accent5" w:themeShade="80"/>
          <w:spacing w:val="15"/>
          <w:lang w:eastAsia="en-AU"/>
        </w:rPr>
        <w:t xml:space="preserve">demy Netball </w:t>
      </w:r>
      <w:r w:rsidR="0003252A">
        <w:rPr>
          <w:rFonts w:asciiTheme="minorHAnsi" w:hAnsiTheme="minorHAnsi" w:cs="Arial"/>
          <w:b/>
          <w:bCs/>
          <w:iCs/>
          <w:caps/>
          <w:color w:val="215868" w:themeColor="accent5" w:themeShade="80"/>
          <w:spacing w:val="15"/>
          <w:lang w:eastAsia="en-AU"/>
        </w:rPr>
        <w:t>Manager</w:t>
      </w:r>
    </w:p>
    <w:p w14:paraId="625BD1A7" w14:textId="77777777" w:rsidR="0003252A" w:rsidRPr="0003252A" w:rsidRDefault="0003252A" w:rsidP="0003252A">
      <w:pPr>
        <w:shd w:val="clear" w:color="auto" w:fill="FFFFFF"/>
        <w:spacing w:before="240" w:after="120" w:line="288" w:lineRule="atLeast"/>
        <w:outlineLvl w:val="1"/>
        <w:rPr>
          <w:rFonts w:asciiTheme="minorHAnsi" w:eastAsia="Times New Roman" w:hAnsiTheme="minorHAnsi" w:cs="Calibri"/>
          <w:color w:val="000000"/>
          <w:lang w:eastAsia="en-AU"/>
        </w:rPr>
      </w:pPr>
      <w:r w:rsidRPr="00C126C1">
        <w:rPr>
          <w:rFonts w:eastAsia="Times New Roman" w:cs="Arial"/>
          <w:b/>
          <w:bCs/>
          <w:iCs/>
          <w:caps/>
          <w:color w:val="215868" w:themeColor="accent5" w:themeShade="80"/>
          <w:spacing w:val="15"/>
          <w:lang w:val="en-US" w:eastAsia="en-AU"/>
        </w:rPr>
        <w:t>sesa</w:t>
      </w:r>
      <w:r>
        <w:rPr>
          <w:rFonts w:eastAsia="Times New Roman" w:cs="Arial"/>
          <w:b/>
          <w:bCs/>
          <w:iCs/>
          <w:caps/>
          <w:color w:val="215868" w:themeColor="accent5" w:themeShade="80"/>
          <w:spacing w:val="15"/>
          <w:lang w:val="en-US" w:eastAsia="en-AU"/>
        </w:rPr>
        <w:br/>
      </w:r>
      <w:r w:rsidRPr="0003252A">
        <w:rPr>
          <w:rFonts w:asciiTheme="minorHAnsi" w:eastAsia="Times New Roman" w:hAnsiTheme="minorHAnsi" w:cs="Calibri"/>
          <w:color w:val="000000"/>
          <w:lang w:eastAsia="en-AU"/>
        </w:rPr>
        <w:t>South East Sports Academy (SESA) is a new regional academy of sport in NSW that is being administered by the Office of Sport.</w:t>
      </w:r>
    </w:p>
    <w:p w14:paraId="7786E448" w14:textId="77777777" w:rsidR="0003252A" w:rsidRPr="0003252A" w:rsidRDefault="0003252A" w:rsidP="0003252A">
      <w:pPr>
        <w:shd w:val="clear" w:color="auto" w:fill="FFFFFF"/>
        <w:spacing w:before="240" w:after="120" w:line="288" w:lineRule="atLeast"/>
        <w:outlineLvl w:val="1"/>
        <w:rPr>
          <w:rFonts w:asciiTheme="minorHAnsi" w:eastAsia="Times New Roman" w:hAnsiTheme="minorHAnsi" w:cs="Calibri"/>
          <w:color w:val="000000"/>
          <w:lang w:eastAsia="en-AU"/>
        </w:rPr>
      </w:pPr>
      <w:r w:rsidRPr="00C126C1">
        <w:rPr>
          <w:rFonts w:eastAsia="Times New Roman" w:cs="Arial"/>
          <w:b/>
          <w:bCs/>
          <w:iCs/>
          <w:caps/>
          <w:color w:val="215868" w:themeColor="accent5" w:themeShade="80"/>
          <w:spacing w:val="15"/>
          <w:lang w:val="en-US" w:eastAsia="en-AU"/>
        </w:rPr>
        <w:t>Program Overview</w:t>
      </w:r>
      <w:r>
        <w:rPr>
          <w:rFonts w:eastAsia="Times New Roman" w:cs="Arial"/>
          <w:iCs/>
          <w:caps/>
          <w:color w:val="215868" w:themeColor="accent5" w:themeShade="80"/>
          <w:spacing w:val="15"/>
          <w:lang w:val="en-US" w:eastAsia="en-AU"/>
        </w:rPr>
        <w:br/>
      </w:r>
      <w:r w:rsidRPr="0003252A">
        <w:rPr>
          <w:rFonts w:asciiTheme="minorHAnsi" w:eastAsia="Times New Roman" w:hAnsiTheme="minorHAnsi" w:cs="Calibri"/>
          <w:color w:val="000000"/>
          <w:lang w:eastAsia="en-AU"/>
        </w:rPr>
        <w:t>The SESA Netball Program forms an important step in the Player Development Pathway and focuses on improving and developing player skills.</w:t>
      </w:r>
    </w:p>
    <w:p w14:paraId="0CF09E96" w14:textId="36D6CE60" w:rsidR="0003252A" w:rsidRPr="0003252A" w:rsidRDefault="0003252A" w:rsidP="0003252A">
      <w:pPr>
        <w:shd w:val="clear" w:color="auto" w:fill="FFFFFF"/>
        <w:spacing w:before="240" w:after="120" w:line="288" w:lineRule="atLeast"/>
        <w:outlineLvl w:val="1"/>
        <w:rPr>
          <w:rFonts w:asciiTheme="minorHAnsi" w:eastAsia="Times New Roman" w:hAnsiTheme="minorHAnsi" w:cs="Calibri"/>
          <w:color w:val="000000"/>
          <w:lang w:eastAsia="en-AU"/>
        </w:rPr>
      </w:pPr>
      <w:r w:rsidRPr="0003252A">
        <w:rPr>
          <w:rFonts w:asciiTheme="minorHAnsi" w:eastAsia="Times New Roman" w:hAnsiTheme="minorHAnsi" w:cs="Calibri"/>
          <w:color w:val="000000"/>
          <w:lang w:eastAsia="en-AU"/>
        </w:rPr>
        <w:t xml:space="preserve">The SESA Netball program follows the </w:t>
      </w:r>
      <w:r w:rsidR="00720A57">
        <w:rPr>
          <w:rFonts w:asciiTheme="minorHAnsi" w:eastAsia="Times New Roman" w:hAnsiTheme="minorHAnsi" w:cs="Calibri"/>
          <w:color w:val="000000"/>
          <w:lang w:eastAsia="en-AU"/>
        </w:rPr>
        <w:t>Netball NSW curriculum</w:t>
      </w:r>
      <w:r w:rsidRPr="0003252A">
        <w:rPr>
          <w:rFonts w:asciiTheme="minorHAnsi" w:eastAsia="Times New Roman" w:hAnsiTheme="minorHAnsi" w:cs="Calibri"/>
          <w:color w:val="000000"/>
          <w:lang w:eastAsia="en-AU"/>
        </w:rPr>
        <w:t xml:space="preserve"> that provides development, education and support structures for athletes to easily integrate to the next level of the elite athlete pathway and focuses on individual athlete development. </w:t>
      </w:r>
    </w:p>
    <w:p w14:paraId="0600A0DC" w14:textId="77777777" w:rsidR="00B47F3C" w:rsidRPr="001966F0" w:rsidRDefault="00B47F3C" w:rsidP="0003252A">
      <w:pPr>
        <w:pStyle w:val="NoSpacing"/>
        <w:rPr>
          <w:rFonts w:asciiTheme="minorHAnsi" w:hAnsiTheme="minorHAnsi" w:cs="Arial"/>
          <w:b/>
          <w:bCs/>
          <w:iCs/>
          <w:caps/>
          <w:color w:val="215868" w:themeColor="accent5" w:themeShade="80"/>
          <w:spacing w:val="15"/>
          <w:sz w:val="22"/>
          <w:szCs w:val="22"/>
          <w:lang w:eastAsia="en-AU"/>
        </w:rPr>
      </w:pPr>
      <w:r w:rsidRPr="001966F0">
        <w:rPr>
          <w:rFonts w:asciiTheme="minorHAnsi" w:hAnsiTheme="minorHAnsi" w:cs="Arial"/>
          <w:b/>
          <w:bCs/>
          <w:iCs/>
          <w:caps/>
          <w:color w:val="215868" w:themeColor="accent5" w:themeShade="80"/>
          <w:spacing w:val="15"/>
          <w:sz w:val="22"/>
          <w:szCs w:val="22"/>
          <w:lang w:eastAsia="en-AU"/>
        </w:rPr>
        <w:t>Purpose of the Position</w:t>
      </w:r>
    </w:p>
    <w:p w14:paraId="6127CC85" w14:textId="77777777" w:rsidR="009915C7" w:rsidRPr="00421AB8" w:rsidRDefault="009915C7" w:rsidP="009915C7">
      <w:pPr>
        <w:pStyle w:val="Default"/>
        <w:spacing w:before="120"/>
        <w:rPr>
          <w:rFonts w:asciiTheme="minorHAnsi" w:hAnsiTheme="minorHAnsi"/>
          <w:sz w:val="22"/>
          <w:szCs w:val="22"/>
        </w:rPr>
      </w:pPr>
      <w:r w:rsidRPr="00421AB8">
        <w:rPr>
          <w:rFonts w:asciiTheme="minorHAnsi" w:hAnsiTheme="minorHAnsi"/>
          <w:sz w:val="22"/>
          <w:szCs w:val="22"/>
        </w:rPr>
        <w:t xml:space="preserve">The </w:t>
      </w:r>
      <w:r w:rsidR="0003252A">
        <w:rPr>
          <w:rFonts w:asciiTheme="minorHAnsi" w:hAnsiTheme="minorHAnsi"/>
          <w:sz w:val="22"/>
          <w:szCs w:val="22"/>
        </w:rPr>
        <w:t>SESA</w:t>
      </w:r>
      <w:r w:rsidRPr="00421AB8">
        <w:rPr>
          <w:rFonts w:asciiTheme="minorHAnsi" w:hAnsiTheme="minorHAnsi"/>
          <w:sz w:val="22"/>
          <w:szCs w:val="22"/>
        </w:rPr>
        <w:t xml:space="preserve"> Netball Academy Squad/Team Manager (the Manager) is primarily responsible for the </w:t>
      </w:r>
      <w:proofErr w:type="gramStart"/>
      <w:r w:rsidRPr="00421AB8">
        <w:rPr>
          <w:rFonts w:asciiTheme="minorHAnsi" w:hAnsiTheme="minorHAnsi"/>
          <w:sz w:val="22"/>
          <w:szCs w:val="22"/>
        </w:rPr>
        <w:t>day to day</w:t>
      </w:r>
      <w:proofErr w:type="gramEnd"/>
      <w:r w:rsidRPr="00421AB8">
        <w:rPr>
          <w:rFonts w:asciiTheme="minorHAnsi" w:hAnsiTheme="minorHAnsi"/>
          <w:sz w:val="22"/>
          <w:szCs w:val="22"/>
        </w:rPr>
        <w:t xml:space="preserve"> organisation of the program including all logistical details to enhance the experience both for players and the coaching team, and to ensure the smooth running of the program.  </w:t>
      </w:r>
    </w:p>
    <w:p w14:paraId="4EDDF7C9" w14:textId="77777777" w:rsidR="009915C7" w:rsidRPr="00421AB8" w:rsidRDefault="009915C7" w:rsidP="009915C7">
      <w:pPr>
        <w:pStyle w:val="Default"/>
        <w:rPr>
          <w:rFonts w:asciiTheme="minorHAnsi" w:hAnsiTheme="minorHAnsi"/>
          <w:sz w:val="22"/>
          <w:szCs w:val="22"/>
        </w:rPr>
      </w:pPr>
    </w:p>
    <w:p w14:paraId="3477C252" w14:textId="54AA540D" w:rsidR="009915C7" w:rsidRPr="00421AB8" w:rsidRDefault="009915C7" w:rsidP="009915C7">
      <w:pPr>
        <w:rPr>
          <w:rFonts w:asciiTheme="minorHAnsi" w:hAnsiTheme="minorHAnsi"/>
        </w:rPr>
      </w:pPr>
      <w:r w:rsidRPr="00421AB8">
        <w:rPr>
          <w:rFonts w:asciiTheme="minorHAnsi" w:hAnsiTheme="minorHAnsi"/>
        </w:rPr>
        <w:t xml:space="preserve">The focus of the </w:t>
      </w:r>
      <w:r>
        <w:rPr>
          <w:rFonts w:asciiTheme="minorHAnsi" w:hAnsiTheme="minorHAnsi"/>
        </w:rPr>
        <w:t xml:space="preserve">SESA </w:t>
      </w:r>
      <w:r w:rsidRPr="00421AB8">
        <w:rPr>
          <w:rFonts w:asciiTheme="minorHAnsi" w:hAnsiTheme="minorHAnsi"/>
        </w:rPr>
        <w:t xml:space="preserve">Netball program is </w:t>
      </w:r>
      <w:r w:rsidR="00E76946">
        <w:rPr>
          <w:rFonts w:asciiTheme="minorHAnsi" w:hAnsiTheme="minorHAnsi"/>
        </w:rPr>
        <w:t xml:space="preserve">to prepare players for NSW state team </w:t>
      </w:r>
      <w:r w:rsidR="00720A57">
        <w:rPr>
          <w:rFonts w:asciiTheme="minorHAnsi" w:hAnsiTheme="minorHAnsi"/>
        </w:rPr>
        <w:t>trials,</w:t>
      </w:r>
      <w:r w:rsidR="00E76946">
        <w:rPr>
          <w:rFonts w:asciiTheme="minorHAnsi" w:hAnsiTheme="minorHAnsi"/>
        </w:rPr>
        <w:t xml:space="preserve"> </w:t>
      </w:r>
      <w:r>
        <w:rPr>
          <w:rFonts w:asciiTheme="minorHAnsi" w:hAnsiTheme="minorHAnsi"/>
        </w:rPr>
        <w:t xml:space="preserve">SESA </w:t>
      </w:r>
      <w:r w:rsidRPr="00421AB8">
        <w:rPr>
          <w:rFonts w:asciiTheme="minorHAnsi" w:hAnsiTheme="minorHAnsi"/>
        </w:rPr>
        <w:t>team trials and other competition opportunities su</w:t>
      </w:r>
      <w:r>
        <w:rPr>
          <w:rFonts w:asciiTheme="minorHAnsi" w:hAnsiTheme="minorHAnsi"/>
        </w:rPr>
        <w:t>ch as the Academy Games</w:t>
      </w:r>
      <w:r w:rsidRPr="00421AB8">
        <w:rPr>
          <w:rFonts w:asciiTheme="minorHAnsi" w:hAnsiTheme="minorHAnsi"/>
        </w:rPr>
        <w:t>.  The Manager’s role is instrumental in reinforcing the N</w:t>
      </w:r>
      <w:r>
        <w:rPr>
          <w:rFonts w:asciiTheme="minorHAnsi" w:hAnsiTheme="minorHAnsi"/>
        </w:rPr>
        <w:t xml:space="preserve">etball </w:t>
      </w:r>
      <w:r w:rsidRPr="00421AB8">
        <w:rPr>
          <w:rFonts w:asciiTheme="minorHAnsi" w:hAnsiTheme="minorHAnsi"/>
        </w:rPr>
        <w:t xml:space="preserve">NSW performance culture with players and assisting them to establish high performance off court behaviours that will help them transition seamlessly to the NSW representative program.  </w:t>
      </w:r>
    </w:p>
    <w:p w14:paraId="716697A2" w14:textId="77777777" w:rsidR="001966F0" w:rsidRPr="001966F0" w:rsidRDefault="001966F0" w:rsidP="001966F0">
      <w:pPr>
        <w:pStyle w:val="NoSpacing"/>
        <w:rPr>
          <w:rFonts w:asciiTheme="minorHAnsi" w:hAnsiTheme="minorHAnsi" w:cs="Arial"/>
          <w:b/>
          <w:bCs/>
          <w:iCs/>
          <w:caps/>
          <w:color w:val="215868" w:themeColor="accent5" w:themeShade="80"/>
          <w:spacing w:val="15"/>
          <w:sz w:val="22"/>
          <w:szCs w:val="22"/>
          <w:lang w:eastAsia="en-AU"/>
        </w:rPr>
      </w:pPr>
      <w:r>
        <w:rPr>
          <w:rFonts w:asciiTheme="minorHAnsi" w:hAnsiTheme="minorHAnsi" w:cs="Arial"/>
          <w:b/>
          <w:bCs/>
          <w:iCs/>
          <w:caps/>
          <w:color w:val="215868" w:themeColor="accent5" w:themeShade="80"/>
          <w:spacing w:val="15"/>
          <w:sz w:val="22"/>
          <w:szCs w:val="22"/>
          <w:lang w:eastAsia="en-AU"/>
        </w:rPr>
        <w:t xml:space="preserve">key responsibilities </w:t>
      </w:r>
    </w:p>
    <w:p w14:paraId="07D40583" w14:textId="77777777" w:rsidR="009915C7" w:rsidRPr="0003252A" w:rsidRDefault="009915C7" w:rsidP="0003252A">
      <w:pPr>
        <w:numPr>
          <w:ilvl w:val="0"/>
          <w:numId w:val="2"/>
        </w:numPr>
        <w:autoSpaceDE w:val="0"/>
        <w:autoSpaceDN w:val="0"/>
        <w:adjustRightInd w:val="0"/>
        <w:spacing w:after="0" w:line="240" w:lineRule="auto"/>
        <w:ind w:left="351"/>
        <w:jc w:val="both"/>
        <w:rPr>
          <w:rFonts w:asciiTheme="minorHAnsi" w:hAnsiTheme="minorHAnsi" w:cstheme="minorHAnsi"/>
          <w:color w:val="000000" w:themeColor="text1"/>
          <w:lang w:val="en-US"/>
        </w:rPr>
      </w:pPr>
      <w:r w:rsidRPr="0003252A">
        <w:rPr>
          <w:rFonts w:asciiTheme="minorHAnsi" w:hAnsiTheme="minorHAnsi" w:cstheme="minorHAnsi"/>
          <w:color w:val="000000" w:themeColor="text1"/>
          <w:lang w:val="en-US"/>
        </w:rPr>
        <w:t xml:space="preserve">Manage the </w:t>
      </w:r>
      <w:proofErr w:type="gramStart"/>
      <w:r w:rsidRPr="0003252A">
        <w:rPr>
          <w:rFonts w:asciiTheme="minorHAnsi" w:hAnsiTheme="minorHAnsi" w:cstheme="minorHAnsi"/>
          <w:color w:val="000000" w:themeColor="text1"/>
          <w:lang w:val="en-US"/>
        </w:rPr>
        <w:t>day to day</w:t>
      </w:r>
      <w:proofErr w:type="gramEnd"/>
      <w:r w:rsidRPr="0003252A">
        <w:rPr>
          <w:rFonts w:asciiTheme="minorHAnsi" w:hAnsiTheme="minorHAnsi" w:cstheme="minorHAnsi"/>
          <w:color w:val="000000" w:themeColor="text1"/>
          <w:lang w:val="en-US"/>
        </w:rPr>
        <w:t xml:space="preserve"> </w:t>
      </w:r>
      <w:proofErr w:type="spellStart"/>
      <w:r w:rsidRPr="0003252A">
        <w:rPr>
          <w:rFonts w:asciiTheme="minorHAnsi" w:hAnsiTheme="minorHAnsi" w:cstheme="minorHAnsi"/>
          <w:color w:val="000000" w:themeColor="text1"/>
          <w:lang w:val="en-US"/>
        </w:rPr>
        <w:t>organisation</w:t>
      </w:r>
      <w:proofErr w:type="spellEnd"/>
      <w:r w:rsidRPr="0003252A">
        <w:rPr>
          <w:rFonts w:asciiTheme="minorHAnsi" w:hAnsiTheme="minorHAnsi" w:cstheme="minorHAnsi"/>
          <w:color w:val="000000" w:themeColor="text1"/>
          <w:lang w:val="en-US"/>
        </w:rPr>
        <w:t xml:space="preserve"> of the program on all logistical matters and within the allocated budget.</w:t>
      </w:r>
    </w:p>
    <w:p w14:paraId="6BE4162E" w14:textId="77777777" w:rsidR="009915C7" w:rsidRPr="0003252A" w:rsidRDefault="009915C7" w:rsidP="0003252A">
      <w:pPr>
        <w:numPr>
          <w:ilvl w:val="0"/>
          <w:numId w:val="2"/>
        </w:numPr>
        <w:autoSpaceDE w:val="0"/>
        <w:autoSpaceDN w:val="0"/>
        <w:adjustRightInd w:val="0"/>
        <w:spacing w:after="0" w:line="240" w:lineRule="auto"/>
        <w:ind w:left="351"/>
        <w:jc w:val="both"/>
        <w:rPr>
          <w:rFonts w:asciiTheme="minorHAnsi" w:hAnsiTheme="minorHAnsi" w:cstheme="minorHAnsi"/>
          <w:color w:val="000000" w:themeColor="text1"/>
          <w:lang w:val="en-US"/>
        </w:rPr>
      </w:pPr>
      <w:r w:rsidRPr="0003252A">
        <w:rPr>
          <w:rFonts w:asciiTheme="minorHAnsi" w:hAnsiTheme="minorHAnsi" w:cstheme="minorHAnsi"/>
          <w:color w:val="000000" w:themeColor="text1"/>
          <w:lang w:val="en-US"/>
        </w:rPr>
        <w:t>Liaise with the SESA Coordinator on all logistics, communicating in a timely manner.</w:t>
      </w:r>
    </w:p>
    <w:p w14:paraId="2833C744" w14:textId="77777777" w:rsidR="009915C7" w:rsidRPr="0003252A" w:rsidRDefault="009915C7" w:rsidP="0003252A">
      <w:pPr>
        <w:numPr>
          <w:ilvl w:val="0"/>
          <w:numId w:val="2"/>
        </w:numPr>
        <w:autoSpaceDE w:val="0"/>
        <w:autoSpaceDN w:val="0"/>
        <w:adjustRightInd w:val="0"/>
        <w:spacing w:after="0" w:line="240" w:lineRule="auto"/>
        <w:ind w:left="351"/>
        <w:jc w:val="both"/>
        <w:rPr>
          <w:rFonts w:asciiTheme="minorHAnsi" w:hAnsiTheme="minorHAnsi" w:cstheme="minorHAnsi"/>
          <w:color w:val="000000" w:themeColor="text1"/>
          <w:lang w:val="en-US"/>
        </w:rPr>
      </w:pPr>
      <w:r w:rsidRPr="0003252A">
        <w:rPr>
          <w:rFonts w:asciiTheme="minorHAnsi" w:hAnsiTheme="minorHAnsi" w:cstheme="minorHAnsi"/>
          <w:color w:val="000000" w:themeColor="text1"/>
          <w:lang w:val="en-US"/>
        </w:rPr>
        <w:t>Liaise with the SESA Coordinator to organise the distribution of uniforms to players and management.</w:t>
      </w:r>
    </w:p>
    <w:p w14:paraId="65704C8C" w14:textId="77777777" w:rsidR="009915C7" w:rsidRPr="0003252A" w:rsidRDefault="009915C7" w:rsidP="0003252A">
      <w:pPr>
        <w:numPr>
          <w:ilvl w:val="0"/>
          <w:numId w:val="2"/>
        </w:numPr>
        <w:autoSpaceDE w:val="0"/>
        <w:autoSpaceDN w:val="0"/>
        <w:adjustRightInd w:val="0"/>
        <w:spacing w:after="0" w:line="240" w:lineRule="auto"/>
        <w:ind w:left="351"/>
        <w:jc w:val="both"/>
        <w:rPr>
          <w:rFonts w:asciiTheme="minorHAnsi" w:hAnsiTheme="minorHAnsi" w:cstheme="minorHAnsi"/>
          <w:color w:val="000000" w:themeColor="text1"/>
          <w:lang w:val="en-US"/>
        </w:rPr>
      </w:pPr>
      <w:r w:rsidRPr="0003252A">
        <w:rPr>
          <w:rFonts w:asciiTheme="minorHAnsi" w:hAnsiTheme="minorHAnsi" w:cstheme="minorHAnsi"/>
          <w:color w:val="000000" w:themeColor="text1"/>
          <w:lang w:val="en-US"/>
        </w:rPr>
        <w:t>Ensure players and management are clothed in appropriate team wear at training sessions and in competitions and when interviewed by the media.</w:t>
      </w:r>
    </w:p>
    <w:p w14:paraId="203596B0" w14:textId="77B5D126" w:rsidR="009915C7" w:rsidRPr="0003252A" w:rsidRDefault="009915C7" w:rsidP="0003252A">
      <w:pPr>
        <w:numPr>
          <w:ilvl w:val="0"/>
          <w:numId w:val="2"/>
        </w:numPr>
        <w:autoSpaceDE w:val="0"/>
        <w:autoSpaceDN w:val="0"/>
        <w:adjustRightInd w:val="0"/>
        <w:spacing w:after="0" w:line="240" w:lineRule="auto"/>
        <w:ind w:left="351"/>
        <w:jc w:val="both"/>
        <w:rPr>
          <w:rFonts w:asciiTheme="minorHAnsi" w:hAnsiTheme="minorHAnsi" w:cstheme="minorHAnsi"/>
          <w:color w:val="000000" w:themeColor="text1"/>
          <w:lang w:val="en-US"/>
        </w:rPr>
      </w:pPr>
      <w:r w:rsidRPr="0003252A">
        <w:rPr>
          <w:rFonts w:asciiTheme="minorHAnsi" w:hAnsiTheme="minorHAnsi" w:cstheme="minorHAnsi"/>
          <w:color w:val="000000" w:themeColor="text1"/>
          <w:lang w:val="en-US"/>
        </w:rPr>
        <w:t xml:space="preserve">Take responsibility for the conduct, </w:t>
      </w:r>
      <w:r w:rsidR="00720A57" w:rsidRPr="0003252A">
        <w:rPr>
          <w:rFonts w:asciiTheme="minorHAnsi" w:hAnsiTheme="minorHAnsi" w:cstheme="minorHAnsi"/>
          <w:color w:val="000000" w:themeColor="text1"/>
          <w:lang w:val="en-US"/>
        </w:rPr>
        <w:t>well-being,</w:t>
      </w:r>
      <w:r w:rsidRPr="0003252A">
        <w:rPr>
          <w:rFonts w:asciiTheme="minorHAnsi" w:hAnsiTheme="minorHAnsi" w:cstheme="minorHAnsi"/>
          <w:color w:val="000000" w:themeColor="text1"/>
          <w:lang w:val="en-US"/>
        </w:rPr>
        <w:t xml:space="preserve"> and appearance of all SESA representatives.</w:t>
      </w:r>
    </w:p>
    <w:p w14:paraId="42E2B322" w14:textId="77777777" w:rsidR="009915C7" w:rsidRPr="0003252A" w:rsidRDefault="009915C7" w:rsidP="0003252A">
      <w:pPr>
        <w:numPr>
          <w:ilvl w:val="0"/>
          <w:numId w:val="2"/>
        </w:numPr>
        <w:autoSpaceDE w:val="0"/>
        <w:autoSpaceDN w:val="0"/>
        <w:adjustRightInd w:val="0"/>
        <w:spacing w:after="0" w:line="240" w:lineRule="auto"/>
        <w:ind w:left="351"/>
        <w:jc w:val="both"/>
        <w:rPr>
          <w:rFonts w:asciiTheme="minorHAnsi" w:hAnsiTheme="minorHAnsi" w:cstheme="minorHAnsi"/>
          <w:color w:val="000000" w:themeColor="text1"/>
          <w:lang w:val="en-US"/>
        </w:rPr>
      </w:pPr>
      <w:r w:rsidRPr="0003252A">
        <w:rPr>
          <w:rFonts w:asciiTheme="minorHAnsi" w:hAnsiTheme="minorHAnsi" w:cstheme="minorHAnsi"/>
          <w:color w:val="000000" w:themeColor="text1"/>
          <w:lang w:val="en-US"/>
        </w:rPr>
        <w:t>Ensure the environment is prepared at all training sessions and games.</w:t>
      </w:r>
    </w:p>
    <w:p w14:paraId="0DFEE6FD" w14:textId="77777777" w:rsidR="009915C7" w:rsidRPr="0003252A" w:rsidRDefault="009915C7" w:rsidP="0003252A">
      <w:pPr>
        <w:numPr>
          <w:ilvl w:val="0"/>
          <w:numId w:val="2"/>
        </w:numPr>
        <w:autoSpaceDE w:val="0"/>
        <w:autoSpaceDN w:val="0"/>
        <w:adjustRightInd w:val="0"/>
        <w:spacing w:after="0" w:line="240" w:lineRule="auto"/>
        <w:ind w:left="351"/>
        <w:jc w:val="both"/>
        <w:rPr>
          <w:rFonts w:asciiTheme="minorHAnsi" w:hAnsiTheme="minorHAnsi" w:cstheme="minorHAnsi"/>
          <w:color w:val="000000" w:themeColor="text1"/>
          <w:lang w:val="en-US"/>
        </w:rPr>
      </w:pPr>
      <w:r w:rsidRPr="0003252A">
        <w:rPr>
          <w:rFonts w:asciiTheme="minorHAnsi" w:hAnsiTheme="minorHAnsi" w:cstheme="minorHAnsi"/>
          <w:color w:val="000000" w:themeColor="text1"/>
          <w:lang w:val="en-US"/>
        </w:rPr>
        <w:t xml:space="preserve">In the event of injury or illness of a squad/team member, support medical personnel to arrange any necessary treatment.  </w:t>
      </w:r>
    </w:p>
    <w:p w14:paraId="06F01DE7" w14:textId="77777777" w:rsidR="009915C7" w:rsidRPr="0003252A" w:rsidRDefault="009915C7" w:rsidP="0003252A">
      <w:pPr>
        <w:numPr>
          <w:ilvl w:val="0"/>
          <w:numId w:val="2"/>
        </w:numPr>
        <w:autoSpaceDE w:val="0"/>
        <w:autoSpaceDN w:val="0"/>
        <w:adjustRightInd w:val="0"/>
        <w:spacing w:after="0" w:line="240" w:lineRule="auto"/>
        <w:ind w:left="351"/>
        <w:jc w:val="both"/>
        <w:rPr>
          <w:rFonts w:asciiTheme="minorHAnsi" w:hAnsiTheme="minorHAnsi" w:cstheme="minorHAnsi"/>
          <w:color w:val="000000" w:themeColor="text1"/>
          <w:lang w:val="en-US"/>
        </w:rPr>
      </w:pPr>
      <w:r w:rsidRPr="0003252A">
        <w:rPr>
          <w:rFonts w:asciiTheme="minorHAnsi" w:hAnsiTheme="minorHAnsi" w:cstheme="minorHAnsi"/>
          <w:color w:val="000000" w:themeColor="text1"/>
          <w:lang w:val="en-US"/>
        </w:rPr>
        <w:t>Research all local resources at each competition venue, including medical facilities.</w:t>
      </w:r>
    </w:p>
    <w:p w14:paraId="44B7DDEA" w14:textId="77777777" w:rsidR="009915C7" w:rsidRPr="0003252A" w:rsidRDefault="009915C7" w:rsidP="0003252A">
      <w:pPr>
        <w:numPr>
          <w:ilvl w:val="0"/>
          <w:numId w:val="2"/>
        </w:numPr>
        <w:autoSpaceDE w:val="0"/>
        <w:autoSpaceDN w:val="0"/>
        <w:adjustRightInd w:val="0"/>
        <w:spacing w:after="0" w:line="240" w:lineRule="auto"/>
        <w:ind w:left="351"/>
        <w:jc w:val="both"/>
        <w:rPr>
          <w:rFonts w:asciiTheme="minorHAnsi" w:hAnsiTheme="minorHAnsi" w:cstheme="minorHAnsi"/>
          <w:color w:val="000000" w:themeColor="text1"/>
          <w:lang w:val="en-US"/>
        </w:rPr>
      </w:pPr>
      <w:r w:rsidRPr="0003252A">
        <w:rPr>
          <w:rFonts w:asciiTheme="minorHAnsi" w:hAnsiTheme="minorHAnsi" w:cstheme="minorHAnsi"/>
          <w:color w:val="000000" w:themeColor="text1"/>
          <w:lang w:val="en-US"/>
        </w:rPr>
        <w:t>Take responsibility for ensuring all players have access to appropriate food and fluids and are following performance nutrition best practice.  Reporting any concerns to the Head Coach.</w:t>
      </w:r>
    </w:p>
    <w:p w14:paraId="5CC94049" w14:textId="77777777" w:rsidR="009915C7" w:rsidRPr="0003252A" w:rsidRDefault="009915C7" w:rsidP="0003252A">
      <w:pPr>
        <w:numPr>
          <w:ilvl w:val="0"/>
          <w:numId w:val="2"/>
        </w:numPr>
        <w:autoSpaceDE w:val="0"/>
        <w:autoSpaceDN w:val="0"/>
        <w:adjustRightInd w:val="0"/>
        <w:spacing w:after="0" w:line="240" w:lineRule="auto"/>
        <w:ind w:left="351"/>
        <w:jc w:val="both"/>
        <w:rPr>
          <w:rFonts w:asciiTheme="minorHAnsi" w:hAnsiTheme="minorHAnsi" w:cstheme="minorHAnsi"/>
          <w:color w:val="000000" w:themeColor="text1"/>
          <w:lang w:val="en-US"/>
        </w:rPr>
      </w:pPr>
      <w:r w:rsidRPr="0003252A">
        <w:rPr>
          <w:rFonts w:asciiTheme="minorHAnsi" w:hAnsiTheme="minorHAnsi" w:cstheme="minorHAnsi"/>
          <w:color w:val="000000" w:themeColor="text1"/>
          <w:lang w:val="en-US"/>
        </w:rPr>
        <w:t xml:space="preserve">Ensure processes are in place so all members of the team are aware of the program and where they are required to be at all times while together as a team.   </w:t>
      </w:r>
    </w:p>
    <w:p w14:paraId="2FB40809" w14:textId="77777777" w:rsidR="009915C7" w:rsidRPr="0003252A" w:rsidRDefault="009915C7" w:rsidP="0003252A">
      <w:pPr>
        <w:numPr>
          <w:ilvl w:val="0"/>
          <w:numId w:val="2"/>
        </w:numPr>
        <w:autoSpaceDE w:val="0"/>
        <w:autoSpaceDN w:val="0"/>
        <w:adjustRightInd w:val="0"/>
        <w:spacing w:after="0" w:line="240" w:lineRule="auto"/>
        <w:ind w:left="351"/>
        <w:jc w:val="both"/>
        <w:rPr>
          <w:rFonts w:asciiTheme="minorHAnsi" w:hAnsiTheme="minorHAnsi" w:cstheme="minorHAnsi"/>
          <w:color w:val="000000" w:themeColor="text1"/>
          <w:lang w:val="en-US"/>
        </w:rPr>
      </w:pPr>
      <w:proofErr w:type="spellStart"/>
      <w:r w:rsidRPr="0003252A">
        <w:rPr>
          <w:rFonts w:asciiTheme="minorHAnsi" w:hAnsiTheme="minorHAnsi" w:cstheme="minorHAnsi"/>
          <w:color w:val="000000" w:themeColor="text1"/>
          <w:lang w:val="en-US"/>
        </w:rPr>
        <w:t>Organise</w:t>
      </w:r>
      <w:proofErr w:type="spellEnd"/>
      <w:r w:rsidRPr="0003252A">
        <w:rPr>
          <w:rFonts w:asciiTheme="minorHAnsi" w:hAnsiTheme="minorHAnsi" w:cstheme="minorHAnsi"/>
          <w:color w:val="000000" w:themeColor="text1"/>
          <w:lang w:val="en-US"/>
        </w:rPr>
        <w:t xml:space="preserve"> and control bench and match protocol at all home and away games.</w:t>
      </w:r>
    </w:p>
    <w:p w14:paraId="28A5211B" w14:textId="77777777" w:rsidR="009915C7" w:rsidRPr="0003252A" w:rsidRDefault="009915C7" w:rsidP="0003252A">
      <w:pPr>
        <w:numPr>
          <w:ilvl w:val="0"/>
          <w:numId w:val="2"/>
        </w:numPr>
        <w:autoSpaceDE w:val="0"/>
        <w:autoSpaceDN w:val="0"/>
        <w:adjustRightInd w:val="0"/>
        <w:spacing w:after="0" w:line="240" w:lineRule="auto"/>
        <w:ind w:left="351"/>
        <w:jc w:val="both"/>
        <w:rPr>
          <w:rFonts w:asciiTheme="minorHAnsi" w:hAnsiTheme="minorHAnsi" w:cstheme="minorHAnsi"/>
          <w:color w:val="000000" w:themeColor="text1"/>
          <w:lang w:val="en-US"/>
        </w:rPr>
      </w:pPr>
      <w:r w:rsidRPr="0003252A">
        <w:rPr>
          <w:rFonts w:asciiTheme="minorHAnsi" w:hAnsiTheme="minorHAnsi" w:cstheme="minorHAnsi"/>
          <w:color w:val="000000" w:themeColor="text1"/>
          <w:lang w:val="en-US"/>
        </w:rPr>
        <w:t>Where necessary, provide a link between the team (players and coaching staff), administration and SESA.</w:t>
      </w:r>
    </w:p>
    <w:p w14:paraId="61F3C87F" w14:textId="77777777" w:rsidR="009915C7" w:rsidRPr="0003252A" w:rsidRDefault="009915C7" w:rsidP="0003252A">
      <w:pPr>
        <w:numPr>
          <w:ilvl w:val="0"/>
          <w:numId w:val="2"/>
        </w:numPr>
        <w:autoSpaceDE w:val="0"/>
        <w:autoSpaceDN w:val="0"/>
        <w:adjustRightInd w:val="0"/>
        <w:spacing w:after="0" w:line="240" w:lineRule="auto"/>
        <w:ind w:left="351"/>
        <w:jc w:val="both"/>
        <w:rPr>
          <w:rFonts w:asciiTheme="minorHAnsi" w:hAnsiTheme="minorHAnsi" w:cstheme="minorHAnsi"/>
          <w:color w:val="000000" w:themeColor="text1"/>
          <w:lang w:val="en-US"/>
        </w:rPr>
      </w:pPr>
      <w:r w:rsidRPr="0003252A">
        <w:rPr>
          <w:rFonts w:asciiTheme="minorHAnsi" w:hAnsiTheme="minorHAnsi" w:cstheme="minorHAnsi"/>
          <w:color w:val="000000" w:themeColor="text1"/>
          <w:lang w:val="en-US"/>
        </w:rPr>
        <w:lastRenderedPageBreak/>
        <w:t>Report any disciplinary matters immediately to the SESA Coordinator and work with SESA delegated personnel in dealing with any discipline issues.</w:t>
      </w:r>
    </w:p>
    <w:p w14:paraId="605F991C" w14:textId="77777777" w:rsidR="009915C7" w:rsidRDefault="009915C7" w:rsidP="009915C7">
      <w:pPr>
        <w:pStyle w:val="Default"/>
        <w:numPr>
          <w:ilvl w:val="0"/>
          <w:numId w:val="9"/>
        </w:numPr>
        <w:spacing w:before="120"/>
        <w:ind w:left="318" w:hanging="284"/>
        <w:rPr>
          <w:rFonts w:asciiTheme="minorHAnsi" w:hAnsiTheme="minorHAnsi" w:cstheme="minorHAnsi"/>
          <w:sz w:val="22"/>
          <w:szCs w:val="22"/>
        </w:rPr>
      </w:pPr>
      <w:r>
        <w:rPr>
          <w:rFonts w:asciiTheme="minorHAnsi" w:hAnsiTheme="minorHAnsi" w:cstheme="minorHAnsi"/>
          <w:sz w:val="22"/>
          <w:szCs w:val="22"/>
        </w:rPr>
        <w:t>Attend the following:</w:t>
      </w:r>
    </w:p>
    <w:p w14:paraId="4E81B35E" w14:textId="77777777" w:rsidR="009915C7" w:rsidRPr="008E2270" w:rsidRDefault="009915C7" w:rsidP="009915C7">
      <w:pPr>
        <w:numPr>
          <w:ilvl w:val="0"/>
          <w:numId w:val="12"/>
        </w:numPr>
        <w:tabs>
          <w:tab w:val="clear" w:pos="1440"/>
          <w:tab w:val="num" w:pos="601"/>
        </w:tabs>
        <w:spacing w:after="0" w:line="240" w:lineRule="auto"/>
        <w:ind w:left="601" w:hanging="283"/>
        <w:rPr>
          <w:rFonts w:asciiTheme="minorHAnsi" w:hAnsiTheme="minorHAnsi" w:cstheme="minorHAnsi"/>
        </w:rPr>
      </w:pPr>
      <w:r>
        <w:rPr>
          <w:rFonts w:asciiTheme="minorHAnsi" w:hAnsiTheme="minorHAnsi" w:cstheme="minorHAnsi"/>
        </w:rPr>
        <w:t>Planning m</w:t>
      </w:r>
      <w:r w:rsidRPr="008E2270">
        <w:rPr>
          <w:rFonts w:asciiTheme="minorHAnsi" w:hAnsiTheme="minorHAnsi" w:cstheme="minorHAnsi"/>
        </w:rPr>
        <w:t xml:space="preserve">eetings as </w:t>
      </w:r>
      <w:r>
        <w:rPr>
          <w:rFonts w:asciiTheme="minorHAnsi" w:hAnsiTheme="minorHAnsi" w:cstheme="minorHAnsi"/>
        </w:rPr>
        <w:t>agreed with</w:t>
      </w:r>
      <w:r w:rsidRPr="008E2270">
        <w:rPr>
          <w:rFonts w:asciiTheme="minorHAnsi" w:hAnsiTheme="minorHAnsi" w:cstheme="minorHAnsi"/>
        </w:rPr>
        <w:t xml:space="preserve"> the </w:t>
      </w:r>
      <w:r>
        <w:rPr>
          <w:rFonts w:asciiTheme="minorHAnsi" w:hAnsiTheme="minorHAnsi" w:cstheme="minorHAnsi"/>
        </w:rPr>
        <w:t>Head Coach and the SESA Coordinator</w:t>
      </w:r>
    </w:p>
    <w:p w14:paraId="60CB0213" w14:textId="77777777" w:rsidR="009915C7" w:rsidRDefault="009915C7" w:rsidP="009915C7">
      <w:pPr>
        <w:numPr>
          <w:ilvl w:val="0"/>
          <w:numId w:val="12"/>
        </w:numPr>
        <w:tabs>
          <w:tab w:val="clear" w:pos="1440"/>
          <w:tab w:val="num" w:pos="601"/>
        </w:tabs>
        <w:spacing w:after="0" w:line="240" w:lineRule="auto"/>
        <w:ind w:left="601" w:hanging="283"/>
        <w:rPr>
          <w:rFonts w:asciiTheme="minorHAnsi" w:hAnsiTheme="minorHAnsi" w:cstheme="minorHAnsi"/>
        </w:rPr>
      </w:pPr>
      <w:r w:rsidRPr="00501783">
        <w:rPr>
          <w:rFonts w:asciiTheme="minorHAnsi" w:hAnsiTheme="minorHAnsi" w:cstheme="minorHAnsi"/>
        </w:rPr>
        <w:t xml:space="preserve">Any professional development opportunities as agreed with the </w:t>
      </w:r>
      <w:r w:rsidR="0003252A">
        <w:rPr>
          <w:rFonts w:asciiTheme="minorHAnsi" w:hAnsiTheme="minorHAnsi" w:cstheme="minorHAnsi"/>
        </w:rPr>
        <w:t>SESA Coordinator</w:t>
      </w:r>
      <w:r w:rsidRPr="00501783">
        <w:rPr>
          <w:rFonts w:asciiTheme="minorHAnsi" w:hAnsiTheme="minorHAnsi" w:cstheme="minorHAnsi"/>
        </w:rPr>
        <w:t xml:space="preserve">. </w:t>
      </w:r>
    </w:p>
    <w:p w14:paraId="671B8671" w14:textId="77777777" w:rsidR="009915C7" w:rsidRPr="00501783" w:rsidRDefault="009915C7" w:rsidP="009915C7">
      <w:pPr>
        <w:numPr>
          <w:ilvl w:val="0"/>
          <w:numId w:val="12"/>
        </w:numPr>
        <w:tabs>
          <w:tab w:val="clear" w:pos="1440"/>
          <w:tab w:val="num" w:pos="601"/>
        </w:tabs>
        <w:spacing w:after="0" w:line="240" w:lineRule="auto"/>
        <w:ind w:left="601" w:hanging="283"/>
        <w:rPr>
          <w:rFonts w:asciiTheme="minorHAnsi" w:hAnsiTheme="minorHAnsi" w:cstheme="minorHAnsi"/>
        </w:rPr>
      </w:pPr>
      <w:r>
        <w:rPr>
          <w:rFonts w:asciiTheme="minorHAnsi" w:hAnsiTheme="minorHAnsi" w:cstheme="minorHAnsi"/>
        </w:rPr>
        <w:t>S</w:t>
      </w:r>
      <w:r w:rsidRPr="00501783">
        <w:rPr>
          <w:rFonts w:asciiTheme="minorHAnsi" w:hAnsiTheme="minorHAnsi" w:cstheme="minorHAnsi"/>
        </w:rPr>
        <w:t>election trials.</w:t>
      </w:r>
    </w:p>
    <w:p w14:paraId="26017A57" w14:textId="77777777" w:rsidR="009915C7" w:rsidRPr="008E2270" w:rsidRDefault="009915C7" w:rsidP="009915C7">
      <w:pPr>
        <w:numPr>
          <w:ilvl w:val="0"/>
          <w:numId w:val="12"/>
        </w:numPr>
        <w:tabs>
          <w:tab w:val="clear" w:pos="1440"/>
          <w:tab w:val="num" w:pos="601"/>
        </w:tabs>
        <w:spacing w:after="0" w:line="240" w:lineRule="auto"/>
        <w:ind w:left="601" w:hanging="283"/>
        <w:rPr>
          <w:rFonts w:asciiTheme="minorHAnsi" w:hAnsiTheme="minorHAnsi" w:cstheme="minorHAnsi"/>
        </w:rPr>
      </w:pPr>
      <w:r w:rsidRPr="008E2270">
        <w:rPr>
          <w:rFonts w:asciiTheme="minorHAnsi" w:hAnsiTheme="minorHAnsi" w:cstheme="minorHAnsi"/>
        </w:rPr>
        <w:t>Team induction.</w:t>
      </w:r>
    </w:p>
    <w:p w14:paraId="21BF148E" w14:textId="6AA2F92D" w:rsidR="009915C7" w:rsidRPr="008E2270" w:rsidRDefault="009915C7" w:rsidP="009915C7">
      <w:pPr>
        <w:numPr>
          <w:ilvl w:val="0"/>
          <w:numId w:val="12"/>
        </w:numPr>
        <w:tabs>
          <w:tab w:val="clear" w:pos="1440"/>
          <w:tab w:val="num" w:pos="601"/>
        </w:tabs>
        <w:spacing w:after="0" w:line="240" w:lineRule="auto"/>
        <w:ind w:left="601" w:hanging="283"/>
        <w:rPr>
          <w:rFonts w:asciiTheme="minorHAnsi" w:hAnsiTheme="minorHAnsi" w:cstheme="minorHAnsi"/>
        </w:rPr>
      </w:pPr>
      <w:r w:rsidRPr="008E2270">
        <w:rPr>
          <w:rFonts w:asciiTheme="minorHAnsi" w:hAnsiTheme="minorHAnsi" w:cstheme="minorHAnsi"/>
        </w:rPr>
        <w:t>All training</w:t>
      </w:r>
      <w:r w:rsidR="00720A57">
        <w:rPr>
          <w:rFonts w:asciiTheme="minorHAnsi" w:hAnsiTheme="minorHAnsi" w:cstheme="minorHAnsi"/>
        </w:rPr>
        <w:t>, camps</w:t>
      </w:r>
      <w:r w:rsidRPr="008E2270">
        <w:rPr>
          <w:rFonts w:asciiTheme="minorHAnsi" w:hAnsiTheme="minorHAnsi" w:cstheme="minorHAnsi"/>
        </w:rPr>
        <w:t xml:space="preserve"> and education sessions.</w:t>
      </w:r>
    </w:p>
    <w:p w14:paraId="3A8440DC" w14:textId="74C53DEC" w:rsidR="009915C7" w:rsidRDefault="009915C7" w:rsidP="009915C7">
      <w:pPr>
        <w:numPr>
          <w:ilvl w:val="0"/>
          <w:numId w:val="12"/>
        </w:numPr>
        <w:tabs>
          <w:tab w:val="clear" w:pos="1440"/>
          <w:tab w:val="num" w:pos="601"/>
        </w:tabs>
        <w:spacing w:after="0" w:line="240" w:lineRule="auto"/>
        <w:ind w:left="601" w:hanging="283"/>
        <w:rPr>
          <w:rFonts w:asciiTheme="minorHAnsi" w:hAnsiTheme="minorHAnsi" w:cstheme="minorHAnsi"/>
        </w:rPr>
      </w:pPr>
      <w:r>
        <w:rPr>
          <w:rFonts w:asciiTheme="minorHAnsi" w:hAnsiTheme="minorHAnsi" w:cstheme="minorHAnsi"/>
        </w:rPr>
        <w:t xml:space="preserve">Academy Games &amp; </w:t>
      </w:r>
      <w:r w:rsidR="00720A57">
        <w:rPr>
          <w:rFonts w:asciiTheme="minorHAnsi" w:hAnsiTheme="minorHAnsi" w:cstheme="minorHAnsi"/>
        </w:rPr>
        <w:t>Academy Challenge</w:t>
      </w:r>
    </w:p>
    <w:p w14:paraId="7EB91761" w14:textId="77777777" w:rsidR="009915C7" w:rsidRPr="0003252A" w:rsidRDefault="009915C7" w:rsidP="0003252A">
      <w:pPr>
        <w:numPr>
          <w:ilvl w:val="0"/>
          <w:numId w:val="2"/>
        </w:numPr>
        <w:autoSpaceDE w:val="0"/>
        <w:autoSpaceDN w:val="0"/>
        <w:adjustRightInd w:val="0"/>
        <w:spacing w:after="0" w:line="240" w:lineRule="auto"/>
        <w:ind w:left="351"/>
        <w:jc w:val="both"/>
        <w:rPr>
          <w:rFonts w:asciiTheme="minorHAnsi" w:hAnsiTheme="minorHAnsi" w:cstheme="minorHAnsi"/>
          <w:color w:val="000000" w:themeColor="text1"/>
          <w:lang w:val="en-US"/>
        </w:rPr>
      </w:pPr>
      <w:r w:rsidRPr="0003252A">
        <w:rPr>
          <w:rFonts w:asciiTheme="minorHAnsi" w:hAnsiTheme="minorHAnsi" w:cstheme="minorHAnsi"/>
          <w:color w:val="000000" w:themeColor="text1"/>
          <w:lang w:val="en-US"/>
        </w:rPr>
        <w:t xml:space="preserve">Liaise with the </w:t>
      </w:r>
      <w:r w:rsidR="0003252A" w:rsidRPr="0003252A">
        <w:rPr>
          <w:rFonts w:asciiTheme="minorHAnsi" w:hAnsiTheme="minorHAnsi" w:cstheme="minorHAnsi"/>
          <w:color w:val="000000" w:themeColor="text1"/>
          <w:lang w:val="en-US"/>
        </w:rPr>
        <w:t>SESA Coordinator</w:t>
      </w:r>
      <w:r w:rsidRPr="0003252A">
        <w:rPr>
          <w:rFonts w:asciiTheme="minorHAnsi" w:hAnsiTheme="minorHAnsi" w:cstheme="minorHAnsi"/>
          <w:color w:val="000000" w:themeColor="text1"/>
          <w:lang w:val="en-US"/>
        </w:rPr>
        <w:t xml:space="preserve"> on the budget and ensure prior approval for any unbudgeted expense.</w:t>
      </w:r>
    </w:p>
    <w:p w14:paraId="1DC2CDD1" w14:textId="77777777" w:rsidR="009915C7" w:rsidRPr="0003252A" w:rsidRDefault="009915C7" w:rsidP="0003252A">
      <w:pPr>
        <w:numPr>
          <w:ilvl w:val="0"/>
          <w:numId w:val="2"/>
        </w:numPr>
        <w:autoSpaceDE w:val="0"/>
        <w:autoSpaceDN w:val="0"/>
        <w:adjustRightInd w:val="0"/>
        <w:spacing w:after="0" w:line="240" w:lineRule="auto"/>
        <w:ind w:left="351"/>
        <w:jc w:val="both"/>
        <w:rPr>
          <w:rFonts w:asciiTheme="minorHAnsi" w:hAnsiTheme="minorHAnsi" w:cstheme="minorHAnsi"/>
          <w:color w:val="000000" w:themeColor="text1"/>
          <w:lang w:val="en-US"/>
        </w:rPr>
      </w:pPr>
      <w:r w:rsidRPr="0003252A">
        <w:rPr>
          <w:rFonts w:asciiTheme="minorHAnsi" w:hAnsiTheme="minorHAnsi" w:cstheme="minorHAnsi"/>
          <w:color w:val="000000" w:themeColor="text1"/>
          <w:lang w:val="en-US"/>
        </w:rPr>
        <w:t xml:space="preserve">Submit monthly itemised account of expenditure, including any expense claims and with all accompanying receipts to the </w:t>
      </w:r>
      <w:r w:rsidR="0003252A" w:rsidRPr="0003252A">
        <w:rPr>
          <w:rFonts w:asciiTheme="minorHAnsi" w:hAnsiTheme="minorHAnsi" w:cstheme="minorHAnsi"/>
          <w:color w:val="000000" w:themeColor="text1"/>
          <w:lang w:val="en-US"/>
        </w:rPr>
        <w:t>SESA Coordinator</w:t>
      </w:r>
      <w:r w:rsidRPr="0003252A">
        <w:rPr>
          <w:rFonts w:asciiTheme="minorHAnsi" w:hAnsiTheme="minorHAnsi" w:cstheme="minorHAnsi"/>
          <w:color w:val="000000" w:themeColor="text1"/>
          <w:lang w:val="en-US"/>
        </w:rPr>
        <w:t>.</w:t>
      </w:r>
    </w:p>
    <w:p w14:paraId="555E7BDA" w14:textId="2C73AAB0" w:rsidR="009915C7" w:rsidRPr="0003252A" w:rsidRDefault="009915C7" w:rsidP="0003252A">
      <w:pPr>
        <w:numPr>
          <w:ilvl w:val="0"/>
          <w:numId w:val="2"/>
        </w:numPr>
        <w:autoSpaceDE w:val="0"/>
        <w:autoSpaceDN w:val="0"/>
        <w:adjustRightInd w:val="0"/>
        <w:spacing w:after="0" w:line="240" w:lineRule="auto"/>
        <w:ind w:left="351"/>
        <w:jc w:val="both"/>
        <w:rPr>
          <w:rFonts w:asciiTheme="minorHAnsi" w:hAnsiTheme="minorHAnsi" w:cstheme="minorHAnsi"/>
          <w:color w:val="000000" w:themeColor="text1"/>
          <w:lang w:val="en-US"/>
        </w:rPr>
      </w:pPr>
      <w:r w:rsidRPr="0003252A">
        <w:rPr>
          <w:rFonts w:asciiTheme="minorHAnsi" w:hAnsiTheme="minorHAnsi" w:cstheme="minorHAnsi"/>
          <w:color w:val="000000" w:themeColor="text1"/>
          <w:lang w:val="en-US"/>
        </w:rPr>
        <w:t xml:space="preserve">Submit final expense claim with accompanying receipts to the </w:t>
      </w:r>
      <w:r w:rsidR="0003252A" w:rsidRPr="0003252A">
        <w:rPr>
          <w:rFonts w:asciiTheme="minorHAnsi" w:hAnsiTheme="minorHAnsi" w:cstheme="minorHAnsi"/>
          <w:color w:val="000000" w:themeColor="text1"/>
          <w:lang w:val="en-US"/>
        </w:rPr>
        <w:t>SESA Coordinator</w:t>
      </w:r>
      <w:r w:rsidRPr="0003252A">
        <w:rPr>
          <w:rFonts w:asciiTheme="minorHAnsi" w:hAnsiTheme="minorHAnsi" w:cstheme="minorHAnsi"/>
          <w:color w:val="000000" w:themeColor="text1"/>
          <w:lang w:val="en-US"/>
        </w:rPr>
        <w:t xml:space="preserve"> within fourteen (14) days of the conclusion of </w:t>
      </w:r>
      <w:r w:rsidR="0003252A" w:rsidRPr="0003252A">
        <w:rPr>
          <w:rFonts w:asciiTheme="minorHAnsi" w:hAnsiTheme="minorHAnsi" w:cstheme="minorHAnsi"/>
          <w:color w:val="000000" w:themeColor="text1"/>
          <w:lang w:val="en-US"/>
        </w:rPr>
        <w:t>Academy Games, A</w:t>
      </w:r>
      <w:r w:rsidR="00720A57">
        <w:rPr>
          <w:rFonts w:asciiTheme="minorHAnsi" w:hAnsiTheme="minorHAnsi" w:cstheme="minorHAnsi"/>
          <w:color w:val="000000" w:themeColor="text1"/>
          <w:lang w:val="en-US"/>
        </w:rPr>
        <w:t xml:space="preserve">cademy Games </w:t>
      </w:r>
      <w:r w:rsidR="0003252A" w:rsidRPr="0003252A">
        <w:rPr>
          <w:rFonts w:asciiTheme="minorHAnsi" w:hAnsiTheme="minorHAnsi" w:cstheme="minorHAnsi"/>
          <w:color w:val="000000" w:themeColor="text1"/>
          <w:lang w:val="en-US"/>
        </w:rPr>
        <w:t>and the SES</w:t>
      </w:r>
      <w:r w:rsidRPr="0003252A">
        <w:rPr>
          <w:rFonts w:asciiTheme="minorHAnsi" w:hAnsiTheme="minorHAnsi" w:cstheme="minorHAnsi"/>
          <w:color w:val="000000" w:themeColor="text1"/>
          <w:lang w:val="en-US"/>
        </w:rPr>
        <w:t>A program.</w:t>
      </w:r>
    </w:p>
    <w:p w14:paraId="24C24B7D" w14:textId="77777777" w:rsidR="009915C7" w:rsidRPr="0003252A" w:rsidRDefault="009915C7" w:rsidP="0003252A">
      <w:pPr>
        <w:numPr>
          <w:ilvl w:val="0"/>
          <w:numId w:val="2"/>
        </w:numPr>
        <w:autoSpaceDE w:val="0"/>
        <w:autoSpaceDN w:val="0"/>
        <w:adjustRightInd w:val="0"/>
        <w:spacing w:after="0" w:line="240" w:lineRule="auto"/>
        <w:ind w:left="351"/>
        <w:jc w:val="both"/>
        <w:rPr>
          <w:rFonts w:asciiTheme="minorHAnsi" w:hAnsiTheme="minorHAnsi" w:cstheme="minorHAnsi"/>
          <w:color w:val="000000" w:themeColor="text1"/>
          <w:lang w:val="en-US"/>
        </w:rPr>
      </w:pPr>
      <w:r w:rsidRPr="0003252A">
        <w:rPr>
          <w:rFonts w:asciiTheme="minorHAnsi" w:hAnsiTheme="minorHAnsi" w:cstheme="minorHAnsi"/>
          <w:color w:val="000000" w:themeColor="text1"/>
          <w:lang w:val="en-US"/>
        </w:rPr>
        <w:t xml:space="preserve">Be responsible for returning to </w:t>
      </w:r>
      <w:r w:rsidR="0003252A" w:rsidRPr="0003252A">
        <w:rPr>
          <w:rFonts w:asciiTheme="minorHAnsi" w:hAnsiTheme="minorHAnsi" w:cstheme="minorHAnsi"/>
          <w:color w:val="000000" w:themeColor="text1"/>
          <w:lang w:val="en-US"/>
        </w:rPr>
        <w:t>SESA</w:t>
      </w:r>
      <w:r w:rsidRPr="0003252A">
        <w:rPr>
          <w:rFonts w:asciiTheme="minorHAnsi" w:hAnsiTheme="minorHAnsi" w:cstheme="minorHAnsi"/>
          <w:color w:val="000000" w:themeColor="text1"/>
          <w:lang w:val="en-US"/>
        </w:rPr>
        <w:t>, in good order and condition, all S</w:t>
      </w:r>
      <w:r w:rsidR="0003252A" w:rsidRPr="0003252A">
        <w:rPr>
          <w:rFonts w:asciiTheme="minorHAnsi" w:hAnsiTheme="minorHAnsi" w:cstheme="minorHAnsi"/>
          <w:color w:val="000000" w:themeColor="text1"/>
          <w:lang w:val="en-US"/>
        </w:rPr>
        <w:t xml:space="preserve">ESA </w:t>
      </w:r>
      <w:r w:rsidRPr="0003252A">
        <w:rPr>
          <w:rFonts w:asciiTheme="minorHAnsi" w:hAnsiTheme="minorHAnsi" w:cstheme="minorHAnsi"/>
          <w:color w:val="000000" w:themeColor="text1"/>
          <w:lang w:val="en-US"/>
        </w:rPr>
        <w:t>property within fourteen (14) days of the conclusion of program</w:t>
      </w:r>
    </w:p>
    <w:p w14:paraId="4CD6C676" w14:textId="77777777" w:rsidR="001966F0" w:rsidRPr="0003252A" w:rsidRDefault="009915C7" w:rsidP="0003252A">
      <w:pPr>
        <w:numPr>
          <w:ilvl w:val="0"/>
          <w:numId w:val="2"/>
        </w:numPr>
        <w:autoSpaceDE w:val="0"/>
        <w:autoSpaceDN w:val="0"/>
        <w:adjustRightInd w:val="0"/>
        <w:spacing w:after="0" w:line="240" w:lineRule="auto"/>
        <w:ind w:left="351"/>
        <w:jc w:val="both"/>
        <w:rPr>
          <w:rFonts w:asciiTheme="minorHAnsi" w:hAnsiTheme="minorHAnsi" w:cstheme="minorHAnsi"/>
          <w:color w:val="000000" w:themeColor="text1"/>
          <w:lang w:val="en-US"/>
        </w:rPr>
      </w:pPr>
      <w:r w:rsidRPr="0003252A">
        <w:rPr>
          <w:rFonts w:asciiTheme="minorHAnsi" w:hAnsiTheme="minorHAnsi" w:cstheme="minorHAnsi"/>
          <w:color w:val="000000" w:themeColor="text1"/>
          <w:lang w:val="en-US"/>
        </w:rPr>
        <w:t>Submit a final end of program report.</w:t>
      </w:r>
    </w:p>
    <w:p w14:paraId="668884B7" w14:textId="77777777" w:rsidR="009915C7" w:rsidRPr="00210553" w:rsidRDefault="009915C7" w:rsidP="009915C7">
      <w:pPr>
        <w:numPr>
          <w:ilvl w:val="0"/>
          <w:numId w:val="2"/>
        </w:numPr>
        <w:autoSpaceDE w:val="0"/>
        <w:autoSpaceDN w:val="0"/>
        <w:adjustRightInd w:val="0"/>
        <w:spacing w:after="0" w:line="240" w:lineRule="auto"/>
        <w:ind w:left="351"/>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R</w:t>
      </w:r>
      <w:r w:rsidR="0003252A">
        <w:rPr>
          <w:rFonts w:asciiTheme="minorHAnsi" w:hAnsiTheme="minorHAnsi" w:cstheme="minorHAnsi"/>
          <w:color w:val="000000" w:themeColor="text1"/>
          <w:lang w:val="en-US"/>
        </w:rPr>
        <w:t>epresent Netball NSW and SES</w:t>
      </w:r>
      <w:r>
        <w:rPr>
          <w:rFonts w:asciiTheme="minorHAnsi" w:hAnsiTheme="minorHAnsi" w:cstheme="minorHAnsi"/>
          <w:color w:val="000000" w:themeColor="text1"/>
          <w:lang w:val="en-US"/>
        </w:rPr>
        <w:t xml:space="preserve">A </w:t>
      </w:r>
      <w:r w:rsidRPr="008B2BDB">
        <w:rPr>
          <w:rFonts w:asciiTheme="minorHAnsi" w:hAnsiTheme="minorHAnsi" w:cstheme="minorHAnsi"/>
          <w:color w:val="000000" w:themeColor="text1"/>
          <w:lang w:val="en-US"/>
        </w:rPr>
        <w:t xml:space="preserve">where possible at competitions, coaching seminars and promotional functions, as determined by </w:t>
      </w:r>
      <w:r w:rsidRPr="00210553">
        <w:rPr>
          <w:rFonts w:asciiTheme="minorHAnsi" w:hAnsiTheme="minorHAnsi" w:cstheme="minorHAnsi"/>
          <w:color w:val="000000" w:themeColor="text1"/>
          <w:lang w:val="en-US"/>
        </w:rPr>
        <w:t xml:space="preserve">the </w:t>
      </w:r>
      <w:r w:rsidR="0003252A">
        <w:rPr>
          <w:rFonts w:asciiTheme="minorHAnsi" w:hAnsiTheme="minorHAnsi" w:cstheme="minorHAnsi"/>
          <w:color w:val="000000" w:themeColor="text1"/>
          <w:lang w:val="en-US"/>
        </w:rPr>
        <w:t>SESA Coordinator</w:t>
      </w:r>
    </w:p>
    <w:p w14:paraId="1E58573F" w14:textId="77777777" w:rsidR="009915C7" w:rsidRPr="00884533" w:rsidRDefault="009915C7" w:rsidP="009915C7">
      <w:pPr>
        <w:numPr>
          <w:ilvl w:val="0"/>
          <w:numId w:val="2"/>
        </w:numPr>
        <w:autoSpaceDE w:val="0"/>
        <w:autoSpaceDN w:val="0"/>
        <w:adjustRightInd w:val="0"/>
        <w:spacing w:after="0" w:line="240" w:lineRule="auto"/>
        <w:ind w:left="351"/>
        <w:jc w:val="both"/>
        <w:rPr>
          <w:rFonts w:asciiTheme="minorHAnsi" w:hAnsiTheme="minorHAnsi" w:cstheme="minorHAnsi"/>
          <w:color w:val="000000" w:themeColor="text1"/>
          <w:lang w:val="en-US"/>
        </w:rPr>
      </w:pPr>
      <w:r w:rsidRPr="00884533">
        <w:rPr>
          <w:rFonts w:asciiTheme="minorHAnsi" w:hAnsiTheme="minorHAnsi" w:cstheme="minorHAnsi"/>
          <w:color w:val="000000" w:themeColor="text1"/>
          <w:lang w:val="en-US"/>
        </w:rPr>
        <w:t>Attendance at meetings a det</w:t>
      </w:r>
      <w:r>
        <w:rPr>
          <w:rFonts w:asciiTheme="minorHAnsi" w:hAnsiTheme="minorHAnsi" w:cstheme="minorHAnsi"/>
          <w:color w:val="000000" w:themeColor="text1"/>
          <w:lang w:val="en-US"/>
        </w:rPr>
        <w:t xml:space="preserve">ermined by the </w:t>
      </w:r>
      <w:r w:rsidR="0003252A">
        <w:rPr>
          <w:rFonts w:asciiTheme="minorHAnsi" w:hAnsiTheme="minorHAnsi" w:cstheme="minorHAnsi"/>
          <w:color w:val="000000" w:themeColor="text1"/>
          <w:lang w:val="en-US"/>
        </w:rPr>
        <w:t>SESA Coordinator</w:t>
      </w:r>
      <w:r w:rsidRPr="00884533">
        <w:rPr>
          <w:rFonts w:asciiTheme="minorHAnsi" w:hAnsiTheme="minorHAnsi" w:cstheme="minorHAnsi"/>
          <w:color w:val="000000" w:themeColor="text1"/>
          <w:lang w:val="en-US"/>
        </w:rPr>
        <w:t>.</w:t>
      </w:r>
    </w:p>
    <w:p w14:paraId="3E17BB8B" w14:textId="77777777" w:rsidR="009915C7" w:rsidRDefault="009915C7" w:rsidP="009915C7">
      <w:pPr>
        <w:numPr>
          <w:ilvl w:val="0"/>
          <w:numId w:val="2"/>
        </w:numPr>
        <w:autoSpaceDE w:val="0"/>
        <w:autoSpaceDN w:val="0"/>
        <w:adjustRightInd w:val="0"/>
        <w:spacing w:after="0" w:line="240" w:lineRule="auto"/>
        <w:ind w:left="351"/>
        <w:jc w:val="both"/>
        <w:rPr>
          <w:rFonts w:asciiTheme="minorHAnsi" w:hAnsiTheme="minorHAnsi" w:cstheme="minorHAnsi"/>
          <w:color w:val="000000" w:themeColor="text1"/>
          <w:lang w:val="en-US"/>
        </w:rPr>
      </w:pPr>
      <w:r w:rsidRPr="00884533">
        <w:rPr>
          <w:rFonts w:asciiTheme="minorHAnsi" w:hAnsiTheme="minorHAnsi" w:cstheme="minorHAnsi"/>
          <w:color w:val="000000" w:themeColor="text1"/>
          <w:lang w:val="en-US"/>
        </w:rPr>
        <w:t>Abide by, promote and act</w:t>
      </w:r>
      <w:r w:rsidR="0003252A">
        <w:rPr>
          <w:rFonts w:asciiTheme="minorHAnsi" w:hAnsiTheme="minorHAnsi" w:cstheme="minorHAnsi"/>
          <w:color w:val="000000" w:themeColor="text1"/>
          <w:lang w:val="en-US"/>
        </w:rPr>
        <w:t xml:space="preserve">ively enforce Netball Australia, </w:t>
      </w:r>
      <w:r w:rsidRPr="00884533">
        <w:rPr>
          <w:rFonts w:asciiTheme="minorHAnsi" w:hAnsiTheme="minorHAnsi" w:cstheme="minorHAnsi"/>
          <w:color w:val="000000" w:themeColor="text1"/>
          <w:lang w:val="en-US"/>
        </w:rPr>
        <w:t xml:space="preserve">Netball NSW </w:t>
      </w:r>
      <w:r w:rsidR="0003252A">
        <w:rPr>
          <w:rFonts w:asciiTheme="minorHAnsi" w:hAnsiTheme="minorHAnsi" w:cstheme="minorHAnsi"/>
          <w:color w:val="000000" w:themeColor="text1"/>
          <w:lang w:val="en-US"/>
        </w:rPr>
        <w:t xml:space="preserve">and SESA </w:t>
      </w:r>
      <w:r w:rsidRPr="00884533">
        <w:rPr>
          <w:rFonts w:asciiTheme="minorHAnsi" w:hAnsiTheme="minorHAnsi" w:cstheme="minorHAnsi"/>
          <w:color w:val="000000" w:themeColor="text1"/>
          <w:lang w:val="en-US"/>
        </w:rPr>
        <w:t>policies.</w:t>
      </w:r>
    </w:p>
    <w:p w14:paraId="2F828B0E" w14:textId="77777777" w:rsidR="001966F0" w:rsidRPr="009915C7" w:rsidRDefault="009915C7" w:rsidP="009915C7">
      <w:pPr>
        <w:numPr>
          <w:ilvl w:val="0"/>
          <w:numId w:val="2"/>
        </w:numPr>
        <w:autoSpaceDE w:val="0"/>
        <w:autoSpaceDN w:val="0"/>
        <w:adjustRightInd w:val="0"/>
        <w:spacing w:after="0" w:line="240" w:lineRule="auto"/>
        <w:ind w:left="351"/>
        <w:jc w:val="both"/>
        <w:rPr>
          <w:rFonts w:asciiTheme="minorHAnsi" w:hAnsiTheme="minorHAnsi" w:cstheme="minorHAnsi"/>
          <w:color w:val="000000" w:themeColor="text1"/>
          <w:lang w:val="en-US"/>
        </w:rPr>
      </w:pPr>
      <w:r w:rsidRPr="009915C7">
        <w:rPr>
          <w:rFonts w:asciiTheme="minorHAnsi" w:hAnsiTheme="minorHAnsi" w:cstheme="minorHAnsi"/>
          <w:color w:val="000000" w:themeColor="text1"/>
          <w:lang w:val="en-US"/>
        </w:rPr>
        <w:t xml:space="preserve">Participate in professional development opportunities as determined by the </w:t>
      </w:r>
      <w:r w:rsidR="0003252A">
        <w:rPr>
          <w:rFonts w:asciiTheme="minorHAnsi" w:hAnsiTheme="minorHAnsi" w:cstheme="minorHAnsi"/>
          <w:color w:val="000000" w:themeColor="text1"/>
          <w:lang w:val="en-US"/>
        </w:rPr>
        <w:t>SESA Coordinator</w:t>
      </w:r>
      <w:r w:rsidRPr="009915C7">
        <w:rPr>
          <w:rFonts w:asciiTheme="minorHAnsi" w:hAnsiTheme="minorHAnsi" w:cstheme="minorHAnsi"/>
          <w:color w:val="000000" w:themeColor="text1"/>
          <w:lang w:val="en-US"/>
        </w:rPr>
        <w:t>.</w:t>
      </w:r>
    </w:p>
    <w:p w14:paraId="3E1D5D78" w14:textId="77777777" w:rsidR="001966F0" w:rsidRDefault="001966F0">
      <w:pPr>
        <w:spacing w:after="0" w:line="240" w:lineRule="auto"/>
        <w:rPr>
          <w:rFonts w:asciiTheme="minorHAnsi" w:eastAsia="Times New Roman" w:hAnsiTheme="minorHAnsi" w:cs="Arial"/>
          <w:b/>
          <w:bCs/>
          <w:iCs/>
          <w:caps/>
          <w:color w:val="215868" w:themeColor="accent5" w:themeShade="80"/>
          <w:spacing w:val="15"/>
          <w:lang w:val="en-US" w:eastAsia="en-AU"/>
        </w:rPr>
      </w:pPr>
    </w:p>
    <w:p w14:paraId="0797A614" w14:textId="77777777" w:rsidR="001966F0" w:rsidRPr="001966F0" w:rsidRDefault="001966F0" w:rsidP="001966F0">
      <w:pPr>
        <w:pStyle w:val="NoSpacing"/>
        <w:rPr>
          <w:rFonts w:asciiTheme="minorHAnsi" w:hAnsiTheme="minorHAnsi" w:cs="Arial"/>
          <w:b/>
          <w:bCs/>
          <w:iCs/>
          <w:caps/>
          <w:color w:val="215868" w:themeColor="accent5" w:themeShade="80"/>
          <w:spacing w:val="15"/>
          <w:sz w:val="22"/>
          <w:szCs w:val="22"/>
          <w:lang w:eastAsia="en-AU"/>
        </w:rPr>
      </w:pPr>
      <w:r>
        <w:rPr>
          <w:rFonts w:asciiTheme="minorHAnsi" w:hAnsiTheme="minorHAnsi" w:cs="Arial"/>
          <w:b/>
          <w:bCs/>
          <w:iCs/>
          <w:caps/>
          <w:color w:val="215868" w:themeColor="accent5" w:themeShade="80"/>
          <w:spacing w:val="15"/>
          <w:sz w:val="22"/>
          <w:szCs w:val="22"/>
          <w:lang w:eastAsia="en-AU"/>
        </w:rPr>
        <w:t>selection criteria</w:t>
      </w:r>
    </w:p>
    <w:p w14:paraId="5FCB0CCE" w14:textId="77777777" w:rsidR="00B47F3C" w:rsidRPr="00135367" w:rsidRDefault="00135367" w:rsidP="00135367">
      <w:pPr>
        <w:spacing w:before="120"/>
        <w:jc w:val="both"/>
        <w:rPr>
          <w:rFonts w:asciiTheme="minorHAnsi" w:hAnsiTheme="minorHAnsi" w:cstheme="minorHAnsi"/>
          <w:color w:val="000000"/>
        </w:rPr>
      </w:pPr>
      <w:r>
        <w:rPr>
          <w:rFonts w:asciiTheme="minorHAnsi" w:hAnsiTheme="minorHAnsi" w:cstheme="minorHAnsi"/>
          <w:color w:val="000000"/>
        </w:rPr>
        <w:t xml:space="preserve">The </w:t>
      </w:r>
      <w:r w:rsidR="009915C7">
        <w:rPr>
          <w:rFonts w:asciiTheme="minorHAnsi" w:hAnsiTheme="minorHAnsi" w:cstheme="minorHAnsi"/>
          <w:color w:val="000000"/>
        </w:rPr>
        <w:t>Manager</w:t>
      </w:r>
      <w:r>
        <w:rPr>
          <w:rFonts w:asciiTheme="minorHAnsi" w:hAnsiTheme="minorHAnsi" w:cstheme="minorHAnsi"/>
        </w:rPr>
        <w:t xml:space="preserve"> </w:t>
      </w:r>
      <w:r>
        <w:rPr>
          <w:rFonts w:asciiTheme="minorHAnsi" w:hAnsiTheme="minorHAnsi" w:cstheme="minorHAnsi"/>
          <w:color w:val="000000"/>
        </w:rPr>
        <w:t>will require a range of personal and professional skills including:</w:t>
      </w:r>
    </w:p>
    <w:p w14:paraId="0BB715E1" w14:textId="77777777" w:rsidR="004075B4" w:rsidRPr="001966F0" w:rsidRDefault="004075B4" w:rsidP="004075B4">
      <w:pPr>
        <w:pStyle w:val="Default"/>
        <w:jc w:val="both"/>
        <w:rPr>
          <w:b/>
          <w:color w:val="215868" w:themeColor="accent5" w:themeShade="80"/>
          <w:sz w:val="22"/>
          <w:szCs w:val="22"/>
        </w:rPr>
      </w:pPr>
      <w:r w:rsidRPr="001966F0">
        <w:rPr>
          <w:b/>
          <w:color w:val="215868" w:themeColor="accent5" w:themeShade="80"/>
          <w:sz w:val="22"/>
          <w:szCs w:val="22"/>
        </w:rPr>
        <w:t>Qualifications and experience</w:t>
      </w:r>
    </w:p>
    <w:p w14:paraId="09CF0074" w14:textId="77777777" w:rsidR="009915C7" w:rsidRPr="00D27BB8" w:rsidRDefault="009915C7" w:rsidP="009915C7">
      <w:pPr>
        <w:numPr>
          <w:ilvl w:val="0"/>
          <w:numId w:val="13"/>
        </w:numPr>
        <w:tabs>
          <w:tab w:val="clear" w:pos="720"/>
        </w:tabs>
        <w:spacing w:after="0" w:line="240" w:lineRule="auto"/>
        <w:ind w:left="567" w:hanging="283"/>
        <w:rPr>
          <w:rFonts w:asciiTheme="minorHAnsi" w:hAnsiTheme="minorHAnsi" w:cstheme="minorHAnsi"/>
          <w:b/>
          <w:bCs/>
        </w:rPr>
      </w:pPr>
      <w:r w:rsidRPr="008E2270">
        <w:rPr>
          <w:rFonts w:asciiTheme="minorHAnsi" w:hAnsiTheme="minorHAnsi" w:cstheme="minorHAnsi"/>
        </w:rPr>
        <w:t>Current Netball NSW registration.</w:t>
      </w:r>
    </w:p>
    <w:p w14:paraId="65511FF4" w14:textId="77777777" w:rsidR="009915C7" w:rsidRPr="00EB0237" w:rsidRDefault="009915C7" w:rsidP="009915C7">
      <w:pPr>
        <w:numPr>
          <w:ilvl w:val="0"/>
          <w:numId w:val="13"/>
        </w:numPr>
        <w:tabs>
          <w:tab w:val="clear" w:pos="720"/>
        </w:tabs>
        <w:spacing w:after="0" w:line="240" w:lineRule="auto"/>
        <w:ind w:left="567" w:hanging="283"/>
        <w:rPr>
          <w:rFonts w:asciiTheme="minorHAnsi" w:hAnsiTheme="minorHAnsi" w:cstheme="minorHAnsi"/>
          <w:b/>
          <w:bCs/>
        </w:rPr>
      </w:pPr>
      <w:r w:rsidRPr="00EB0237">
        <w:rPr>
          <w:rFonts w:asciiTheme="minorHAnsi" w:hAnsiTheme="minorHAnsi" w:cstheme="minorHAnsi"/>
        </w:rPr>
        <w:t xml:space="preserve">Minimum experience of two (2) years at </w:t>
      </w:r>
      <w:r w:rsidR="006876FB" w:rsidRPr="00EB0237">
        <w:rPr>
          <w:rFonts w:asciiTheme="minorHAnsi" w:hAnsiTheme="minorHAnsi" w:cstheme="minorHAnsi"/>
        </w:rPr>
        <w:t xml:space="preserve">Junior Representative </w:t>
      </w:r>
      <w:proofErr w:type="gramStart"/>
      <w:r w:rsidR="006876FB" w:rsidRPr="00EB0237">
        <w:rPr>
          <w:rFonts w:asciiTheme="minorHAnsi" w:hAnsiTheme="minorHAnsi" w:cstheme="minorHAnsi"/>
        </w:rPr>
        <w:t xml:space="preserve">level,  </w:t>
      </w:r>
      <w:r w:rsidRPr="00EB0237">
        <w:rPr>
          <w:rFonts w:asciiTheme="minorHAnsi" w:hAnsiTheme="minorHAnsi" w:cstheme="minorHAnsi"/>
        </w:rPr>
        <w:t>Regional</w:t>
      </w:r>
      <w:proofErr w:type="gramEnd"/>
      <w:r w:rsidR="006876FB" w:rsidRPr="00EB0237">
        <w:rPr>
          <w:rFonts w:asciiTheme="minorHAnsi" w:hAnsiTheme="minorHAnsi" w:cstheme="minorHAnsi"/>
        </w:rPr>
        <w:t xml:space="preserve"> League or similar experience.</w:t>
      </w:r>
    </w:p>
    <w:p w14:paraId="7443CE38" w14:textId="77777777" w:rsidR="009915C7" w:rsidRPr="00C95619" w:rsidRDefault="009915C7" w:rsidP="009915C7">
      <w:pPr>
        <w:numPr>
          <w:ilvl w:val="0"/>
          <w:numId w:val="13"/>
        </w:numPr>
        <w:tabs>
          <w:tab w:val="clear" w:pos="720"/>
        </w:tabs>
        <w:spacing w:after="0" w:line="240" w:lineRule="auto"/>
        <w:ind w:left="567" w:hanging="283"/>
        <w:rPr>
          <w:rFonts w:asciiTheme="minorHAnsi" w:hAnsiTheme="minorHAnsi" w:cstheme="minorHAnsi"/>
          <w:color w:val="000000"/>
        </w:rPr>
      </w:pPr>
      <w:r w:rsidRPr="00C95619">
        <w:rPr>
          <w:rFonts w:asciiTheme="minorHAnsi" w:hAnsiTheme="minorHAnsi" w:cstheme="minorHAnsi"/>
          <w:color w:val="000000"/>
        </w:rPr>
        <w:t>Demonstrated commitment to their pro</w:t>
      </w:r>
      <w:r>
        <w:rPr>
          <w:rFonts w:asciiTheme="minorHAnsi" w:hAnsiTheme="minorHAnsi" w:cstheme="minorHAnsi"/>
          <w:color w:val="000000"/>
        </w:rPr>
        <w:t xml:space="preserve">fessional development as a </w:t>
      </w:r>
      <w:proofErr w:type="gramStart"/>
      <w:r>
        <w:rPr>
          <w:rFonts w:asciiTheme="minorHAnsi" w:hAnsiTheme="minorHAnsi" w:cstheme="minorHAnsi"/>
          <w:color w:val="000000"/>
        </w:rPr>
        <w:t>Manager</w:t>
      </w:r>
      <w:proofErr w:type="gramEnd"/>
      <w:r>
        <w:rPr>
          <w:rFonts w:asciiTheme="minorHAnsi" w:hAnsiTheme="minorHAnsi" w:cstheme="minorHAnsi"/>
          <w:color w:val="000000"/>
        </w:rPr>
        <w:t>.</w:t>
      </w:r>
    </w:p>
    <w:p w14:paraId="684B40D7" w14:textId="77777777" w:rsidR="009915C7" w:rsidRPr="00C95619" w:rsidRDefault="009915C7" w:rsidP="009915C7">
      <w:pPr>
        <w:numPr>
          <w:ilvl w:val="0"/>
          <w:numId w:val="13"/>
        </w:numPr>
        <w:tabs>
          <w:tab w:val="clear" w:pos="720"/>
        </w:tabs>
        <w:spacing w:after="0" w:line="240" w:lineRule="auto"/>
        <w:ind w:left="567" w:hanging="283"/>
        <w:rPr>
          <w:rFonts w:asciiTheme="minorHAnsi" w:hAnsiTheme="minorHAnsi" w:cstheme="minorHAnsi"/>
          <w:color w:val="000000"/>
        </w:rPr>
      </w:pPr>
      <w:r w:rsidRPr="00C95619">
        <w:rPr>
          <w:rFonts w:asciiTheme="minorHAnsi" w:hAnsiTheme="minorHAnsi" w:cstheme="minorHAnsi"/>
          <w:color w:val="000000"/>
        </w:rPr>
        <w:t>Ability to meet the duties, attendance and report requirements as per this Agreement.</w:t>
      </w:r>
    </w:p>
    <w:p w14:paraId="2A0353BF" w14:textId="77777777" w:rsidR="004075B4" w:rsidRDefault="004075B4" w:rsidP="004075B4">
      <w:pPr>
        <w:pStyle w:val="Default"/>
        <w:spacing w:after="7"/>
        <w:jc w:val="both"/>
        <w:rPr>
          <w:i/>
          <w:color w:val="000000" w:themeColor="text1"/>
          <w:sz w:val="22"/>
          <w:szCs w:val="22"/>
        </w:rPr>
      </w:pPr>
    </w:p>
    <w:p w14:paraId="5CB07F7B" w14:textId="77777777" w:rsidR="004075B4" w:rsidRPr="001966F0" w:rsidRDefault="004075B4" w:rsidP="004075B4">
      <w:pPr>
        <w:pStyle w:val="Default"/>
        <w:spacing w:after="7"/>
        <w:jc w:val="both"/>
        <w:rPr>
          <w:b/>
          <w:color w:val="215868" w:themeColor="accent5" w:themeShade="80"/>
          <w:sz w:val="22"/>
          <w:szCs w:val="22"/>
        </w:rPr>
      </w:pPr>
      <w:r w:rsidRPr="001966F0">
        <w:rPr>
          <w:b/>
          <w:color w:val="215868" w:themeColor="accent5" w:themeShade="80"/>
          <w:sz w:val="22"/>
          <w:szCs w:val="22"/>
        </w:rPr>
        <w:t xml:space="preserve">Knowledge and skills </w:t>
      </w:r>
    </w:p>
    <w:p w14:paraId="7A177B41" w14:textId="77777777" w:rsidR="009915C7" w:rsidRPr="00C95619" w:rsidRDefault="009915C7" w:rsidP="009915C7">
      <w:pPr>
        <w:numPr>
          <w:ilvl w:val="0"/>
          <w:numId w:val="13"/>
        </w:numPr>
        <w:tabs>
          <w:tab w:val="clear" w:pos="720"/>
        </w:tabs>
        <w:spacing w:after="0" w:line="240" w:lineRule="auto"/>
        <w:ind w:left="567" w:hanging="283"/>
        <w:jc w:val="both"/>
        <w:rPr>
          <w:rFonts w:asciiTheme="minorHAnsi" w:hAnsiTheme="minorHAnsi" w:cstheme="minorHAnsi"/>
          <w:color w:val="000000"/>
        </w:rPr>
      </w:pPr>
      <w:r>
        <w:rPr>
          <w:rFonts w:asciiTheme="minorHAnsi" w:hAnsiTheme="minorHAnsi" w:cstheme="minorHAnsi"/>
          <w:color w:val="000000"/>
        </w:rPr>
        <w:t xml:space="preserve">High level of </w:t>
      </w:r>
      <w:r w:rsidRPr="00C95619">
        <w:rPr>
          <w:rFonts w:asciiTheme="minorHAnsi" w:hAnsiTheme="minorHAnsi" w:cstheme="minorHAnsi"/>
          <w:color w:val="000000"/>
        </w:rPr>
        <w:t>organisational skills</w:t>
      </w:r>
      <w:r>
        <w:rPr>
          <w:rFonts w:asciiTheme="minorHAnsi" w:hAnsiTheme="minorHAnsi" w:cstheme="minorHAnsi"/>
          <w:color w:val="000000"/>
        </w:rPr>
        <w:t xml:space="preserve"> and meticulous attention to detail</w:t>
      </w:r>
      <w:r w:rsidRPr="00C95619">
        <w:rPr>
          <w:rFonts w:asciiTheme="minorHAnsi" w:hAnsiTheme="minorHAnsi" w:cstheme="minorHAnsi"/>
          <w:color w:val="000000"/>
        </w:rPr>
        <w:t>.</w:t>
      </w:r>
    </w:p>
    <w:p w14:paraId="71E06A31" w14:textId="77777777" w:rsidR="009915C7" w:rsidRDefault="009915C7" w:rsidP="009915C7">
      <w:pPr>
        <w:numPr>
          <w:ilvl w:val="0"/>
          <w:numId w:val="13"/>
        </w:numPr>
        <w:tabs>
          <w:tab w:val="clear" w:pos="720"/>
        </w:tabs>
        <w:spacing w:after="0" w:line="240" w:lineRule="auto"/>
        <w:ind w:left="567" w:hanging="283"/>
        <w:jc w:val="both"/>
        <w:rPr>
          <w:rFonts w:asciiTheme="minorHAnsi" w:hAnsiTheme="minorHAnsi" w:cstheme="minorHAnsi"/>
          <w:color w:val="000000"/>
        </w:rPr>
      </w:pPr>
      <w:r>
        <w:rPr>
          <w:rFonts w:asciiTheme="minorHAnsi" w:hAnsiTheme="minorHAnsi" w:cstheme="minorHAnsi"/>
          <w:color w:val="000000"/>
        </w:rPr>
        <w:t>Up to date understanding and application of performance nutrition.</w:t>
      </w:r>
    </w:p>
    <w:p w14:paraId="4956C420" w14:textId="77777777" w:rsidR="009915C7" w:rsidRPr="00C95619" w:rsidRDefault="009915C7" w:rsidP="009915C7">
      <w:pPr>
        <w:numPr>
          <w:ilvl w:val="0"/>
          <w:numId w:val="13"/>
        </w:numPr>
        <w:tabs>
          <w:tab w:val="clear" w:pos="720"/>
        </w:tabs>
        <w:spacing w:after="0" w:line="240" w:lineRule="auto"/>
        <w:ind w:left="567" w:hanging="283"/>
        <w:jc w:val="both"/>
        <w:rPr>
          <w:rFonts w:asciiTheme="minorHAnsi" w:hAnsiTheme="minorHAnsi" w:cstheme="minorHAnsi"/>
          <w:color w:val="000000"/>
        </w:rPr>
      </w:pPr>
      <w:r w:rsidRPr="00C95619">
        <w:rPr>
          <w:rFonts w:asciiTheme="minorHAnsi" w:hAnsiTheme="minorHAnsi" w:cstheme="minorHAnsi"/>
          <w:color w:val="000000"/>
        </w:rPr>
        <w:t>Understands and complies with the relevant Netball NSW</w:t>
      </w:r>
      <w:r>
        <w:rPr>
          <w:rFonts w:asciiTheme="minorHAnsi" w:hAnsiTheme="minorHAnsi" w:cstheme="minorHAnsi"/>
          <w:color w:val="000000"/>
        </w:rPr>
        <w:t xml:space="preserve"> and SESA</w:t>
      </w:r>
      <w:r w:rsidRPr="00C95619">
        <w:rPr>
          <w:rFonts w:asciiTheme="minorHAnsi" w:hAnsiTheme="minorHAnsi" w:cstheme="minorHAnsi"/>
          <w:color w:val="000000"/>
        </w:rPr>
        <w:t xml:space="preserve"> policies and processes.</w:t>
      </w:r>
    </w:p>
    <w:p w14:paraId="20AECFE0" w14:textId="77777777" w:rsidR="009915C7" w:rsidRDefault="009915C7" w:rsidP="009915C7">
      <w:pPr>
        <w:numPr>
          <w:ilvl w:val="0"/>
          <w:numId w:val="13"/>
        </w:numPr>
        <w:tabs>
          <w:tab w:val="clear" w:pos="720"/>
        </w:tabs>
        <w:spacing w:after="0" w:line="240" w:lineRule="auto"/>
        <w:ind w:left="567" w:hanging="283"/>
        <w:jc w:val="both"/>
        <w:rPr>
          <w:rFonts w:asciiTheme="minorHAnsi" w:hAnsiTheme="minorHAnsi" w:cstheme="minorHAnsi"/>
          <w:color w:val="000000"/>
        </w:rPr>
      </w:pPr>
      <w:r>
        <w:rPr>
          <w:rFonts w:asciiTheme="minorHAnsi" w:hAnsiTheme="minorHAnsi" w:cstheme="minorHAnsi"/>
          <w:color w:val="000000"/>
        </w:rPr>
        <w:t>Understanding of risk management best practice</w:t>
      </w:r>
      <w:r w:rsidRPr="00C95619">
        <w:rPr>
          <w:rFonts w:asciiTheme="minorHAnsi" w:hAnsiTheme="minorHAnsi" w:cstheme="minorHAnsi"/>
          <w:color w:val="000000"/>
        </w:rPr>
        <w:t xml:space="preserve">. </w:t>
      </w:r>
    </w:p>
    <w:p w14:paraId="6D698C74" w14:textId="77777777" w:rsidR="009915C7" w:rsidRDefault="009915C7" w:rsidP="009915C7">
      <w:pPr>
        <w:numPr>
          <w:ilvl w:val="0"/>
          <w:numId w:val="13"/>
        </w:numPr>
        <w:tabs>
          <w:tab w:val="clear" w:pos="720"/>
        </w:tabs>
        <w:spacing w:after="0" w:line="240" w:lineRule="auto"/>
        <w:ind w:left="567" w:hanging="283"/>
        <w:jc w:val="both"/>
        <w:rPr>
          <w:rFonts w:asciiTheme="minorHAnsi" w:hAnsiTheme="minorHAnsi" w:cstheme="minorHAnsi"/>
          <w:color w:val="000000"/>
        </w:rPr>
      </w:pPr>
      <w:r>
        <w:rPr>
          <w:rFonts w:asciiTheme="minorHAnsi" w:hAnsiTheme="minorHAnsi" w:cstheme="minorHAnsi"/>
          <w:color w:val="000000"/>
        </w:rPr>
        <w:t>Computer literate: able to use word and preferably excel.</w:t>
      </w:r>
    </w:p>
    <w:p w14:paraId="053E344E" w14:textId="77777777" w:rsidR="001966F0" w:rsidRDefault="001966F0" w:rsidP="001966F0">
      <w:pPr>
        <w:pStyle w:val="Default"/>
        <w:spacing w:after="7"/>
        <w:jc w:val="both"/>
        <w:rPr>
          <w:b/>
          <w:color w:val="215868" w:themeColor="accent5" w:themeShade="80"/>
          <w:sz w:val="22"/>
          <w:szCs w:val="22"/>
        </w:rPr>
      </w:pPr>
    </w:p>
    <w:p w14:paraId="3E69590C" w14:textId="77777777" w:rsidR="004075B4" w:rsidRPr="001966F0" w:rsidRDefault="004075B4" w:rsidP="001966F0">
      <w:pPr>
        <w:pStyle w:val="Default"/>
        <w:spacing w:after="7"/>
        <w:jc w:val="both"/>
        <w:rPr>
          <w:b/>
          <w:color w:val="215868" w:themeColor="accent5" w:themeShade="80"/>
          <w:sz w:val="22"/>
          <w:szCs w:val="22"/>
        </w:rPr>
      </w:pPr>
      <w:r w:rsidRPr="001966F0">
        <w:rPr>
          <w:b/>
          <w:color w:val="215868" w:themeColor="accent5" w:themeShade="80"/>
          <w:sz w:val="22"/>
          <w:szCs w:val="22"/>
        </w:rPr>
        <w:t xml:space="preserve">Personal attributes </w:t>
      </w:r>
    </w:p>
    <w:p w14:paraId="6A89EA7D" w14:textId="77777777" w:rsidR="004075B4" w:rsidRPr="00C95619" w:rsidRDefault="004075B4" w:rsidP="004075B4">
      <w:pPr>
        <w:numPr>
          <w:ilvl w:val="0"/>
          <w:numId w:val="13"/>
        </w:numPr>
        <w:tabs>
          <w:tab w:val="clear" w:pos="720"/>
        </w:tabs>
        <w:spacing w:after="0" w:line="240" w:lineRule="auto"/>
        <w:ind w:left="567" w:hanging="283"/>
        <w:rPr>
          <w:rFonts w:asciiTheme="minorHAnsi" w:hAnsiTheme="minorHAnsi" w:cstheme="minorHAnsi"/>
          <w:color w:val="000000"/>
        </w:rPr>
      </w:pPr>
      <w:r w:rsidRPr="00C95619">
        <w:rPr>
          <w:rFonts w:asciiTheme="minorHAnsi" w:hAnsiTheme="minorHAnsi" w:cstheme="minorHAnsi"/>
          <w:color w:val="000000"/>
        </w:rPr>
        <w:t>Able to build trust and respect.</w:t>
      </w:r>
    </w:p>
    <w:p w14:paraId="47F5A20A" w14:textId="77777777" w:rsidR="004075B4" w:rsidRPr="00C95619" w:rsidRDefault="004075B4" w:rsidP="004075B4">
      <w:pPr>
        <w:numPr>
          <w:ilvl w:val="0"/>
          <w:numId w:val="13"/>
        </w:numPr>
        <w:tabs>
          <w:tab w:val="clear" w:pos="720"/>
        </w:tabs>
        <w:spacing w:after="0" w:line="240" w:lineRule="auto"/>
        <w:ind w:left="567" w:hanging="283"/>
        <w:rPr>
          <w:rFonts w:asciiTheme="minorHAnsi" w:hAnsiTheme="minorHAnsi" w:cstheme="minorHAnsi"/>
          <w:color w:val="000000"/>
        </w:rPr>
      </w:pPr>
      <w:r w:rsidRPr="00C95619">
        <w:rPr>
          <w:rFonts w:asciiTheme="minorHAnsi" w:hAnsiTheme="minorHAnsi" w:cstheme="minorHAnsi"/>
          <w:color w:val="000000"/>
        </w:rPr>
        <w:lastRenderedPageBreak/>
        <w:t xml:space="preserve">Effective leadership </w:t>
      </w:r>
      <w:r>
        <w:rPr>
          <w:rFonts w:asciiTheme="minorHAnsi" w:hAnsiTheme="minorHAnsi" w:cstheme="minorHAnsi"/>
          <w:color w:val="000000"/>
        </w:rPr>
        <w:t xml:space="preserve">skills, </w:t>
      </w:r>
      <w:r w:rsidRPr="00C95619">
        <w:rPr>
          <w:rFonts w:asciiTheme="minorHAnsi" w:hAnsiTheme="minorHAnsi" w:cstheme="minorHAnsi"/>
          <w:color w:val="000000"/>
        </w:rPr>
        <w:t>demonstrating a high level of interpersonal and communication skills.</w:t>
      </w:r>
    </w:p>
    <w:p w14:paraId="3556314D" w14:textId="77777777" w:rsidR="009915C7" w:rsidRDefault="009915C7" w:rsidP="000E4A3F">
      <w:pPr>
        <w:numPr>
          <w:ilvl w:val="0"/>
          <w:numId w:val="13"/>
        </w:numPr>
        <w:tabs>
          <w:tab w:val="clear" w:pos="720"/>
        </w:tabs>
        <w:spacing w:after="0" w:line="240" w:lineRule="auto"/>
        <w:ind w:left="567" w:hanging="283"/>
        <w:rPr>
          <w:rFonts w:asciiTheme="minorHAnsi" w:hAnsiTheme="minorHAnsi" w:cstheme="minorHAnsi"/>
          <w:color w:val="000000"/>
        </w:rPr>
      </w:pPr>
      <w:r w:rsidRPr="009915C7">
        <w:rPr>
          <w:rFonts w:asciiTheme="minorHAnsi" w:hAnsiTheme="minorHAnsi" w:cstheme="minorHAnsi"/>
          <w:color w:val="000000"/>
        </w:rPr>
        <w:t>Will support the establishment of the program vision, values, pe</w:t>
      </w:r>
      <w:r>
        <w:rPr>
          <w:rFonts w:asciiTheme="minorHAnsi" w:hAnsiTheme="minorHAnsi" w:cstheme="minorHAnsi"/>
          <w:color w:val="000000"/>
        </w:rPr>
        <w:t>rformance culture and standards</w:t>
      </w:r>
    </w:p>
    <w:p w14:paraId="46AE1E61" w14:textId="77777777" w:rsidR="009915C7" w:rsidRPr="009915C7" w:rsidRDefault="009915C7" w:rsidP="000E4A3F">
      <w:pPr>
        <w:numPr>
          <w:ilvl w:val="0"/>
          <w:numId w:val="13"/>
        </w:numPr>
        <w:tabs>
          <w:tab w:val="clear" w:pos="720"/>
        </w:tabs>
        <w:spacing w:after="0" w:line="240" w:lineRule="auto"/>
        <w:ind w:left="567" w:hanging="283"/>
        <w:rPr>
          <w:rFonts w:asciiTheme="minorHAnsi" w:hAnsiTheme="minorHAnsi" w:cstheme="minorHAnsi"/>
          <w:color w:val="000000"/>
        </w:rPr>
      </w:pPr>
      <w:r w:rsidRPr="009915C7">
        <w:rPr>
          <w:rFonts w:asciiTheme="minorHAnsi" w:hAnsiTheme="minorHAnsi" w:cstheme="minorHAnsi"/>
          <w:color w:val="000000"/>
        </w:rPr>
        <w:t xml:space="preserve">Can establish and maintain positive working relationships with, and is accessible to key stakeholders including the Coaches, </w:t>
      </w:r>
      <w:r>
        <w:rPr>
          <w:rFonts w:asciiTheme="minorHAnsi" w:hAnsiTheme="minorHAnsi" w:cstheme="minorHAnsi"/>
          <w:color w:val="000000"/>
        </w:rPr>
        <w:t xml:space="preserve">SESA </w:t>
      </w:r>
      <w:r w:rsidRPr="009915C7">
        <w:rPr>
          <w:rFonts w:asciiTheme="minorHAnsi" w:hAnsiTheme="minorHAnsi" w:cstheme="minorHAnsi"/>
          <w:color w:val="000000"/>
        </w:rPr>
        <w:t xml:space="preserve">staff, Regional Academy and other host personnel. </w:t>
      </w:r>
    </w:p>
    <w:p w14:paraId="20D04D0D" w14:textId="77777777" w:rsidR="009915C7" w:rsidRPr="00C95619" w:rsidRDefault="009915C7" w:rsidP="009915C7">
      <w:pPr>
        <w:numPr>
          <w:ilvl w:val="0"/>
          <w:numId w:val="13"/>
        </w:numPr>
        <w:tabs>
          <w:tab w:val="clear" w:pos="720"/>
        </w:tabs>
        <w:spacing w:after="0" w:line="240" w:lineRule="auto"/>
        <w:ind w:left="567" w:hanging="283"/>
        <w:rPr>
          <w:rFonts w:asciiTheme="minorHAnsi" w:hAnsiTheme="minorHAnsi" w:cstheme="minorHAnsi"/>
          <w:color w:val="000000"/>
        </w:rPr>
      </w:pPr>
      <w:r>
        <w:rPr>
          <w:rFonts w:asciiTheme="minorHAnsi" w:hAnsiTheme="minorHAnsi" w:cstheme="minorHAnsi"/>
          <w:color w:val="000000"/>
        </w:rPr>
        <w:t>Will e</w:t>
      </w:r>
      <w:r w:rsidRPr="00C95619">
        <w:rPr>
          <w:rFonts w:asciiTheme="minorHAnsi" w:hAnsiTheme="minorHAnsi" w:cstheme="minorHAnsi"/>
          <w:color w:val="000000"/>
        </w:rPr>
        <w:t xml:space="preserve">nsure that players and management understand the importance of ensuring all NSW representatives are considered role models, and that the brand and profile of the players, management, </w:t>
      </w:r>
      <w:r>
        <w:rPr>
          <w:rFonts w:asciiTheme="minorHAnsi" w:hAnsiTheme="minorHAnsi" w:cstheme="minorHAnsi"/>
          <w:color w:val="000000"/>
        </w:rPr>
        <w:t>SESA</w:t>
      </w:r>
      <w:r w:rsidRPr="00C95619">
        <w:rPr>
          <w:rFonts w:asciiTheme="minorHAnsi" w:hAnsiTheme="minorHAnsi" w:cstheme="minorHAnsi"/>
          <w:color w:val="000000"/>
        </w:rPr>
        <w:t xml:space="preserve"> and Netball NSW are portrayed positively at all times.</w:t>
      </w:r>
    </w:p>
    <w:p w14:paraId="7228AF15" w14:textId="77777777" w:rsidR="001966F0" w:rsidRPr="001966F0" w:rsidRDefault="001966F0" w:rsidP="001966F0">
      <w:pPr>
        <w:pStyle w:val="Default"/>
        <w:spacing w:after="7"/>
        <w:jc w:val="both"/>
        <w:rPr>
          <w:b/>
          <w:color w:val="215868" w:themeColor="accent5" w:themeShade="80"/>
          <w:sz w:val="22"/>
          <w:szCs w:val="22"/>
        </w:rPr>
      </w:pPr>
      <w:r>
        <w:rPr>
          <w:b/>
          <w:color w:val="215868" w:themeColor="accent5" w:themeShade="80"/>
          <w:sz w:val="22"/>
          <w:szCs w:val="22"/>
        </w:rPr>
        <w:t>Other</w:t>
      </w:r>
    </w:p>
    <w:p w14:paraId="1DD19DC9" w14:textId="77777777" w:rsidR="00DF3DA9" w:rsidRDefault="001966F0" w:rsidP="00DF3DA9">
      <w:pPr>
        <w:numPr>
          <w:ilvl w:val="0"/>
          <w:numId w:val="13"/>
        </w:numPr>
        <w:tabs>
          <w:tab w:val="clear" w:pos="720"/>
        </w:tabs>
        <w:spacing w:after="0" w:line="240" w:lineRule="auto"/>
        <w:ind w:left="567" w:hanging="283"/>
        <w:rPr>
          <w:rFonts w:asciiTheme="minorHAnsi" w:hAnsiTheme="minorHAnsi" w:cstheme="minorHAnsi"/>
          <w:color w:val="000000"/>
        </w:rPr>
      </w:pPr>
      <w:r w:rsidRPr="001966F0">
        <w:rPr>
          <w:rFonts w:asciiTheme="minorHAnsi" w:hAnsiTheme="minorHAnsi" w:cstheme="minorHAnsi"/>
          <w:color w:val="000000"/>
        </w:rPr>
        <w:t>All candidates applying for this position must hold a current driver’s license</w:t>
      </w:r>
    </w:p>
    <w:p w14:paraId="0D9EE3E4" w14:textId="77777777" w:rsidR="001966F0" w:rsidRPr="00DF3DA9" w:rsidRDefault="001966F0" w:rsidP="00DF3DA9">
      <w:pPr>
        <w:numPr>
          <w:ilvl w:val="0"/>
          <w:numId w:val="13"/>
        </w:numPr>
        <w:tabs>
          <w:tab w:val="clear" w:pos="720"/>
        </w:tabs>
        <w:spacing w:after="0" w:line="240" w:lineRule="auto"/>
        <w:ind w:left="567" w:hanging="283"/>
        <w:rPr>
          <w:rFonts w:asciiTheme="minorHAnsi" w:hAnsiTheme="minorHAnsi" w:cstheme="minorHAnsi"/>
          <w:color w:val="000000"/>
        </w:rPr>
      </w:pPr>
      <w:r w:rsidRPr="00DF3DA9">
        <w:rPr>
          <w:rFonts w:asciiTheme="minorHAnsi" w:hAnsiTheme="minorHAnsi" w:cstheme="minorHAnsi"/>
          <w:color w:val="000000"/>
        </w:rPr>
        <w:t xml:space="preserve">Working With Children Check clearance number for verification by </w:t>
      </w:r>
      <w:r w:rsidR="00DF3DA9" w:rsidRPr="00DF3DA9">
        <w:rPr>
          <w:rFonts w:asciiTheme="minorHAnsi" w:hAnsiTheme="minorHAnsi" w:cstheme="minorHAnsi"/>
          <w:color w:val="000000"/>
        </w:rPr>
        <w:t>SESA</w:t>
      </w:r>
      <w:r w:rsidRPr="00DF3DA9">
        <w:rPr>
          <w:rFonts w:asciiTheme="minorHAnsi" w:hAnsiTheme="minorHAnsi" w:cstheme="minorHAnsi"/>
          <w:color w:val="000000"/>
        </w:rPr>
        <w:t xml:space="preserve"> prior to </w:t>
      </w:r>
      <w:r w:rsidR="00DF3DA9" w:rsidRPr="00DF3DA9">
        <w:rPr>
          <w:rFonts w:asciiTheme="minorHAnsi" w:hAnsiTheme="minorHAnsi" w:cstheme="minorHAnsi"/>
          <w:color w:val="000000"/>
        </w:rPr>
        <w:t>commencement</w:t>
      </w:r>
      <w:r w:rsidRPr="00DF3DA9">
        <w:rPr>
          <w:rFonts w:asciiTheme="minorHAnsi" w:hAnsiTheme="minorHAnsi" w:cstheme="minorHAnsi"/>
          <w:color w:val="000000"/>
        </w:rPr>
        <w:t xml:space="preserve">. </w:t>
      </w:r>
    </w:p>
    <w:p w14:paraId="23995A53" w14:textId="77777777" w:rsidR="00B47F3C" w:rsidRPr="00A348AE" w:rsidRDefault="00B47F3C" w:rsidP="001966F0">
      <w:pPr>
        <w:spacing w:after="0" w:line="240" w:lineRule="auto"/>
        <w:ind w:left="567"/>
        <w:rPr>
          <w:rFonts w:asciiTheme="minorHAnsi" w:hAnsiTheme="minorHAnsi" w:cs="Arial"/>
          <w:b/>
        </w:rPr>
      </w:pPr>
    </w:p>
    <w:p w14:paraId="4D2AFA58" w14:textId="77777777" w:rsidR="00DF3DA9" w:rsidRPr="001966F0" w:rsidRDefault="00DF3DA9" w:rsidP="00DF3DA9">
      <w:pPr>
        <w:pStyle w:val="Default"/>
        <w:spacing w:after="7"/>
        <w:jc w:val="both"/>
        <w:rPr>
          <w:b/>
          <w:color w:val="215868" w:themeColor="accent5" w:themeShade="80"/>
          <w:sz w:val="22"/>
          <w:szCs w:val="22"/>
        </w:rPr>
      </w:pPr>
      <w:r>
        <w:rPr>
          <w:b/>
          <w:color w:val="215868" w:themeColor="accent5" w:themeShade="80"/>
          <w:sz w:val="22"/>
          <w:szCs w:val="22"/>
        </w:rPr>
        <w:t>Applications</w:t>
      </w:r>
    </w:p>
    <w:p w14:paraId="04D2D3CB" w14:textId="64E38EA8" w:rsidR="00DF3DA9" w:rsidRPr="009915C7" w:rsidRDefault="00DF3DA9" w:rsidP="00DF3DA9">
      <w:pPr>
        <w:spacing w:after="0"/>
        <w:rPr>
          <w:rFonts w:asciiTheme="minorHAnsi" w:hAnsiTheme="minorHAnsi"/>
        </w:rPr>
      </w:pPr>
      <w:r w:rsidRPr="009915C7">
        <w:rPr>
          <w:rFonts w:asciiTheme="minorHAnsi" w:hAnsiTheme="minorHAnsi"/>
        </w:rPr>
        <w:t xml:space="preserve">Complete an </w:t>
      </w:r>
      <w:r w:rsidR="00720A57">
        <w:rPr>
          <w:rFonts w:asciiTheme="minorHAnsi" w:hAnsiTheme="minorHAnsi"/>
        </w:rPr>
        <w:t>EOI</w:t>
      </w:r>
      <w:r w:rsidRPr="009915C7">
        <w:rPr>
          <w:rFonts w:asciiTheme="minorHAnsi" w:hAnsiTheme="minorHAnsi"/>
        </w:rPr>
        <w:t xml:space="preserve"> fo</w:t>
      </w:r>
      <w:r w:rsidR="00720A57">
        <w:rPr>
          <w:rFonts w:asciiTheme="minorHAnsi" w:hAnsiTheme="minorHAnsi"/>
        </w:rPr>
        <w:t xml:space="preserve">rm and send to </w:t>
      </w:r>
      <w:hyperlink r:id="rId10" w:history="1">
        <w:r w:rsidR="00720A57" w:rsidRPr="003E616C">
          <w:rPr>
            <w:rStyle w:val="Hyperlink"/>
            <w:rFonts w:asciiTheme="minorHAnsi" w:hAnsiTheme="minorHAnsi"/>
          </w:rPr>
          <w:t>info@sesa.net.au</w:t>
        </w:r>
      </w:hyperlink>
      <w:r w:rsidR="00720A57">
        <w:rPr>
          <w:rFonts w:asciiTheme="minorHAnsi" w:hAnsiTheme="minorHAnsi"/>
        </w:rPr>
        <w:t xml:space="preserve"> </w:t>
      </w:r>
    </w:p>
    <w:p w14:paraId="2713D3B6" w14:textId="1E46C212" w:rsidR="00DF3DA9" w:rsidRDefault="00DF3DA9" w:rsidP="00DF3DA9">
      <w:pPr>
        <w:spacing w:after="0"/>
        <w:rPr>
          <w:rFonts w:asciiTheme="minorHAnsi" w:hAnsiTheme="minorHAnsi"/>
        </w:rPr>
      </w:pPr>
      <w:r w:rsidRPr="009915C7">
        <w:rPr>
          <w:rFonts w:asciiTheme="minorHAnsi" w:hAnsiTheme="minorHAnsi"/>
        </w:rPr>
        <w:t xml:space="preserve">Applications close </w:t>
      </w:r>
      <w:r w:rsidR="00720A57">
        <w:rPr>
          <w:rFonts w:asciiTheme="minorHAnsi" w:hAnsiTheme="minorHAnsi"/>
        </w:rPr>
        <w:t xml:space="preserve">on </w:t>
      </w:r>
      <w:r w:rsidR="001F1AD6">
        <w:rPr>
          <w:rFonts w:asciiTheme="minorHAnsi" w:hAnsiTheme="minorHAnsi"/>
        </w:rPr>
        <w:t>Sunday 5</w:t>
      </w:r>
      <w:r w:rsidR="001F1AD6" w:rsidRPr="001F1AD6">
        <w:rPr>
          <w:rFonts w:asciiTheme="minorHAnsi" w:hAnsiTheme="minorHAnsi"/>
          <w:vertAlign w:val="superscript"/>
        </w:rPr>
        <w:t>th</w:t>
      </w:r>
      <w:r w:rsidR="001F1AD6">
        <w:rPr>
          <w:rFonts w:asciiTheme="minorHAnsi" w:hAnsiTheme="minorHAnsi"/>
        </w:rPr>
        <w:t xml:space="preserve"> November 2023</w:t>
      </w:r>
      <w:r w:rsidRPr="009915C7">
        <w:rPr>
          <w:rFonts w:asciiTheme="minorHAnsi" w:hAnsiTheme="minorHAnsi"/>
        </w:rPr>
        <w:t xml:space="preserve"> </w:t>
      </w:r>
    </w:p>
    <w:p w14:paraId="465FDD4E" w14:textId="66B9C157" w:rsidR="00720A57" w:rsidRDefault="00720A57" w:rsidP="00DF3DA9">
      <w:pPr>
        <w:spacing w:after="0"/>
        <w:rPr>
          <w:rFonts w:asciiTheme="minorHAnsi" w:hAnsiTheme="minorHAnsi"/>
        </w:rPr>
      </w:pPr>
    </w:p>
    <w:p w14:paraId="7F3B15CC" w14:textId="18C0223B" w:rsidR="00720A57" w:rsidRDefault="00720A57">
      <w:pPr>
        <w:spacing w:after="0" w:line="240" w:lineRule="auto"/>
        <w:rPr>
          <w:rFonts w:asciiTheme="minorHAnsi" w:hAnsiTheme="minorHAnsi"/>
        </w:rPr>
      </w:pPr>
      <w:r>
        <w:rPr>
          <w:rFonts w:asciiTheme="minorHAnsi" w:hAnsiTheme="minorHAnsi"/>
        </w:rPr>
        <w:br w:type="page"/>
      </w:r>
    </w:p>
    <w:p w14:paraId="4F941626" w14:textId="64B715FB" w:rsidR="009F7ECE" w:rsidRDefault="009F7ECE" w:rsidP="009F7ECE">
      <w:pPr>
        <w:pStyle w:val="NNSWPrimaryHeading"/>
        <w:rPr>
          <w:rFonts w:ascii="Calibri" w:hAnsi="Calibri" w:cs="Arial"/>
          <w:iCs/>
          <w:caps/>
          <w:color w:val="206264"/>
          <w:spacing w:val="15"/>
          <w:sz w:val="40"/>
          <w:szCs w:val="40"/>
        </w:rPr>
      </w:pPr>
      <w:r>
        <w:rPr>
          <w:rFonts w:ascii="Calibri" w:hAnsi="Calibri" w:cs="Arial"/>
          <w:iCs/>
          <w:caps/>
          <w:color w:val="206264"/>
          <w:spacing w:val="15"/>
          <w:sz w:val="40"/>
          <w:szCs w:val="40"/>
        </w:rPr>
        <w:lastRenderedPageBreak/>
        <w:t xml:space="preserve">Expression of Interest - NETBALL managers </w:t>
      </w:r>
    </w:p>
    <w:p w14:paraId="7F227EB3" w14:textId="77777777" w:rsidR="009F7ECE" w:rsidRDefault="009F7ECE" w:rsidP="009F7ECE">
      <w:pPr>
        <w:pStyle w:val="NNSWSubheading2"/>
      </w:pPr>
    </w:p>
    <w:p w14:paraId="6963A37E" w14:textId="77777777" w:rsidR="009F7ECE" w:rsidRDefault="009F7ECE" w:rsidP="009F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b/>
          <w:bCs/>
          <w:color w:val="206264"/>
          <w:lang w:eastAsia="en-AU"/>
        </w:rPr>
      </w:pPr>
      <w:r>
        <w:rPr>
          <w:rFonts w:eastAsia="MS Mincho"/>
          <w:b/>
          <w:bCs/>
          <w:color w:val="206264"/>
        </w:rPr>
        <w:t xml:space="preserve">Background – South East Sports </w:t>
      </w:r>
      <w:r>
        <w:rPr>
          <w:rFonts w:eastAsia="Times New Roman" w:cs="Calibri"/>
          <w:b/>
          <w:bCs/>
          <w:color w:val="206264"/>
          <w:lang w:eastAsia="en-AU"/>
        </w:rPr>
        <w:t>Academy (SESA) Netball Program</w:t>
      </w:r>
    </w:p>
    <w:p w14:paraId="2E840C64" w14:textId="77777777" w:rsidR="009F7ECE" w:rsidRDefault="009F7ECE" w:rsidP="009F7ECE">
      <w:pPr>
        <w:spacing w:line="254" w:lineRule="auto"/>
        <w:rPr>
          <w:rFonts w:cs="Calibri"/>
          <w:color w:val="000000" w:themeColor="text1"/>
          <w:lang w:eastAsia="en-AU"/>
        </w:rPr>
      </w:pPr>
      <w:r>
        <w:rPr>
          <w:rFonts w:eastAsia="MS Mincho"/>
          <w:color w:val="000000" w:themeColor="text1"/>
        </w:rPr>
        <w:t xml:space="preserve">Netball NSW partners with </w:t>
      </w:r>
      <w:r>
        <w:rPr>
          <w:rFonts w:cs="Calibri"/>
          <w:color w:val="000000" w:themeColor="text1"/>
          <w:lang w:eastAsia="en-AU"/>
        </w:rPr>
        <w:t xml:space="preserve">Regional Academies of Sport and NSW Office of Sport to deliver twelve Academy Netball programs throughout metropolitan and regional NSW. The goal is that together we create a supportive and challenging growth culture for athletes, umpire athletes and coaches. </w:t>
      </w:r>
    </w:p>
    <w:p w14:paraId="1ADC1639" w14:textId="77777777" w:rsidR="009F7ECE" w:rsidRDefault="009F7ECE" w:rsidP="009F7ECE">
      <w:pPr>
        <w:spacing w:line="254" w:lineRule="auto"/>
        <w:rPr>
          <w:rFonts w:cs="Calibri"/>
          <w:color w:val="000000" w:themeColor="text1"/>
          <w:lang w:eastAsia="en-AU"/>
        </w:rPr>
      </w:pPr>
      <w:r>
        <w:rPr>
          <w:rFonts w:cs="Calibri"/>
          <w:color w:val="000000" w:themeColor="text1"/>
          <w:lang w:eastAsia="en-AU"/>
        </w:rPr>
        <w:t xml:space="preserve">The target age for Academy athletes is 15 and 16 years. The athlete program focuses on long term individual athlete development and aims to lead the way in transforming potential on and off the court. </w:t>
      </w:r>
    </w:p>
    <w:p w14:paraId="084D3D89" w14:textId="2C9742BB" w:rsidR="009F7ECE" w:rsidRDefault="000504AD" w:rsidP="009F7ECE">
      <w:pPr>
        <w:spacing w:line="254" w:lineRule="auto"/>
        <w:rPr>
          <w:rFonts w:eastAsia="MS Mincho"/>
          <w:color w:val="000000" w:themeColor="text1"/>
          <w:szCs w:val="18"/>
          <w:lang w:val="en-US" w:eastAsia="ja-JP"/>
        </w:rPr>
      </w:pPr>
      <w:r>
        <w:rPr>
          <w:rFonts w:eastAsia="MS Mincho"/>
          <w:color w:val="000000" w:themeColor="text1"/>
        </w:rPr>
        <w:t>T</w:t>
      </w:r>
      <w:r w:rsidR="009F7ECE">
        <w:rPr>
          <w:rFonts w:eastAsia="MS Mincho"/>
          <w:color w:val="000000" w:themeColor="text1"/>
        </w:rPr>
        <w:t xml:space="preserve">he Academy Netball Program provides the opportunity </w:t>
      </w:r>
      <w:r>
        <w:rPr>
          <w:rFonts w:eastAsia="MS Mincho"/>
          <w:color w:val="000000" w:themeColor="text1"/>
        </w:rPr>
        <w:t xml:space="preserve">for managers </w:t>
      </w:r>
      <w:r w:rsidR="009F7ECE">
        <w:rPr>
          <w:rFonts w:eastAsia="MS Mincho"/>
          <w:color w:val="000000" w:themeColor="text1"/>
        </w:rPr>
        <w:t xml:space="preserve">to play a significant role in the future success of Netball in NSW and also to access personal growth experiences including education, mentoring and collaboration. </w:t>
      </w:r>
    </w:p>
    <w:p w14:paraId="163E666C" w14:textId="77777777" w:rsidR="009F7ECE" w:rsidRDefault="009F7ECE" w:rsidP="009F7ECE">
      <w:pPr>
        <w:spacing w:line="254" w:lineRule="auto"/>
        <w:rPr>
          <w:rFonts w:eastAsia="MS Mincho"/>
          <w:b/>
          <w:bCs/>
          <w:color w:val="0099D8"/>
        </w:rPr>
      </w:pPr>
    </w:p>
    <w:p w14:paraId="72EBF2CE" w14:textId="044E1C70" w:rsidR="009F7ECE" w:rsidRDefault="009F7ECE" w:rsidP="009F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MS Mincho"/>
          <w:b/>
          <w:bCs/>
          <w:color w:val="206264"/>
        </w:rPr>
      </w:pPr>
      <w:r>
        <w:rPr>
          <w:rFonts w:eastAsia="MS Mincho"/>
          <w:b/>
          <w:bCs/>
          <w:color w:val="206264"/>
        </w:rPr>
        <w:t xml:space="preserve">Expression of Interest – </w:t>
      </w:r>
      <w:r w:rsidR="00D712F5">
        <w:rPr>
          <w:rFonts w:eastAsia="MS Mincho"/>
          <w:b/>
          <w:bCs/>
          <w:color w:val="206264"/>
        </w:rPr>
        <w:t>Managers</w:t>
      </w:r>
    </w:p>
    <w:p w14:paraId="60CEC42B" w14:textId="05044A01" w:rsidR="009F7ECE" w:rsidRDefault="009F7ECE" w:rsidP="009F7ECE">
      <w:pPr>
        <w:spacing w:line="254" w:lineRule="auto"/>
        <w:rPr>
          <w:rFonts w:eastAsia="MS Mincho"/>
          <w:color w:val="000000" w:themeColor="text1"/>
        </w:rPr>
      </w:pPr>
      <w:r>
        <w:rPr>
          <w:rFonts w:eastAsia="MS Mincho"/>
          <w:color w:val="000000" w:themeColor="text1"/>
        </w:rPr>
        <w:t xml:space="preserve">SESA and Netball NSW is seeking Expression of Interest from </w:t>
      </w:r>
      <w:r w:rsidR="00D712F5">
        <w:rPr>
          <w:rFonts w:eastAsia="MS Mincho"/>
          <w:color w:val="000000" w:themeColor="text1"/>
        </w:rPr>
        <w:t>managers</w:t>
      </w:r>
      <w:r>
        <w:rPr>
          <w:rFonts w:eastAsia="MS Mincho"/>
          <w:color w:val="000000" w:themeColor="text1"/>
        </w:rPr>
        <w:t xml:space="preserve"> who have:</w:t>
      </w:r>
    </w:p>
    <w:p w14:paraId="13C08DCA" w14:textId="77777777" w:rsidR="00345C1F" w:rsidRPr="00D27BB8" w:rsidRDefault="00345C1F" w:rsidP="00345C1F">
      <w:pPr>
        <w:numPr>
          <w:ilvl w:val="0"/>
          <w:numId w:val="16"/>
        </w:numPr>
        <w:spacing w:after="0" w:line="240" w:lineRule="auto"/>
        <w:rPr>
          <w:rFonts w:asciiTheme="minorHAnsi" w:hAnsiTheme="minorHAnsi" w:cstheme="minorHAnsi"/>
          <w:b/>
          <w:bCs/>
        </w:rPr>
      </w:pPr>
      <w:r w:rsidRPr="008E2270">
        <w:rPr>
          <w:rFonts w:asciiTheme="minorHAnsi" w:hAnsiTheme="minorHAnsi" w:cstheme="minorHAnsi"/>
        </w:rPr>
        <w:t>Current Netball NSW registration.</w:t>
      </w:r>
    </w:p>
    <w:p w14:paraId="5D0C4AA9" w14:textId="5A5DC803" w:rsidR="00345C1F" w:rsidRPr="00345C1F" w:rsidRDefault="00345C1F" w:rsidP="00345C1F">
      <w:pPr>
        <w:numPr>
          <w:ilvl w:val="0"/>
          <w:numId w:val="16"/>
        </w:numPr>
        <w:spacing w:after="0" w:line="240" w:lineRule="auto"/>
        <w:rPr>
          <w:rFonts w:asciiTheme="minorHAnsi" w:hAnsiTheme="minorHAnsi" w:cstheme="minorHAnsi"/>
        </w:rPr>
      </w:pPr>
      <w:r w:rsidRPr="00EB0237">
        <w:rPr>
          <w:rFonts w:asciiTheme="minorHAnsi" w:hAnsiTheme="minorHAnsi" w:cstheme="minorHAnsi"/>
        </w:rPr>
        <w:t>Minimum experience of two (2) years at Junior Representative level, Regional League or similar experience.</w:t>
      </w:r>
    </w:p>
    <w:p w14:paraId="3B990BCA" w14:textId="77777777" w:rsidR="00345C1F" w:rsidRPr="00345C1F" w:rsidRDefault="00345C1F" w:rsidP="00345C1F">
      <w:pPr>
        <w:numPr>
          <w:ilvl w:val="0"/>
          <w:numId w:val="16"/>
        </w:numPr>
        <w:spacing w:after="0" w:line="240" w:lineRule="auto"/>
        <w:rPr>
          <w:rFonts w:asciiTheme="minorHAnsi" w:hAnsiTheme="minorHAnsi" w:cstheme="minorHAnsi"/>
        </w:rPr>
      </w:pPr>
      <w:r w:rsidRPr="00345C1F">
        <w:rPr>
          <w:rFonts w:asciiTheme="minorHAnsi" w:hAnsiTheme="minorHAnsi" w:cstheme="minorHAnsi"/>
        </w:rPr>
        <w:t xml:space="preserve">Demonstrated commitment to their professional development as a </w:t>
      </w:r>
      <w:proofErr w:type="gramStart"/>
      <w:r w:rsidRPr="00345C1F">
        <w:rPr>
          <w:rFonts w:asciiTheme="minorHAnsi" w:hAnsiTheme="minorHAnsi" w:cstheme="minorHAnsi"/>
        </w:rPr>
        <w:t>Manager</w:t>
      </w:r>
      <w:proofErr w:type="gramEnd"/>
      <w:r w:rsidRPr="00345C1F">
        <w:rPr>
          <w:rFonts w:asciiTheme="minorHAnsi" w:hAnsiTheme="minorHAnsi" w:cstheme="minorHAnsi"/>
        </w:rPr>
        <w:t>.</w:t>
      </w:r>
    </w:p>
    <w:p w14:paraId="7966086A" w14:textId="77777777" w:rsidR="00345C1F" w:rsidRPr="00345C1F" w:rsidRDefault="00345C1F" w:rsidP="00345C1F">
      <w:pPr>
        <w:numPr>
          <w:ilvl w:val="0"/>
          <w:numId w:val="16"/>
        </w:numPr>
        <w:spacing w:after="0" w:line="240" w:lineRule="auto"/>
        <w:rPr>
          <w:rFonts w:asciiTheme="minorHAnsi" w:hAnsiTheme="minorHAnsi" w:cstheme="minorHAnsi"/>
        </w:rPr>
      </w:pPr>
      <w:r w:rsidRPr="00345C1F">
        <w:rPr>
          <w:rFonts w:asciiTheme="minorHAnsi" w:hAnsiTheme="minorHAnsi" w:cstheme="minorHAnsi"/>
        </w:rPr>
        <w:t>Ability to meet the duties, attendance and report requirements as per this Agreement.</w:t>
      </w:r>
    </w:p>
    <w:p w14:paraId="64B4E624" w14:textId="77777777" w:rsidR="009F7ECE" w:rsidRPr="00345C1F" w:rsidRDefault="009F7ECE" w:rsidP="00345C1F">
      <w:pPr>
        <w:numPr>
          <w:ilvl w:val="0"/>
          <w:numId w:val="16"/>
        </w:numPr>
        <w:spacing w:after="0" w:line="240" w:lineRule="auto"/>
        <w:rPr>
          <w:rFonts w:asciiTheme="minorHAnsi" w:hAnsiTheme="minorHAnsi" w:cstheme="minorHAnsi"/>
        </w:rPr>
      </w:pPr>
      <w:r w:rsidRPr="00345C1F">
        <w:rPr>
          <w:rFonts w:asciiTheme="minorHAnsi" w:hAnsiTheme="minorHAnsi" w:cstheme="minorHAnsi"/>
        </w:rPr>
        <w:t>Strong desire to be an integral part of Netball NSW and SESA success</w:t>
      </w:r>
    </w:p>
    <w:p w14:paraId="0AEDDC0E" w14:textId="77777777" w:rsidR="009F7ECE" w:rsidRDefault="009F7ECE" w:rsidP="009F7ECE">
      <w:pPr>
        <w:spacing w:line="254" w:lineRule="auto"/>
        <w:rPr>
          <w:rFonts w:eastAsia="MS Mincho"/>
          <w:b/>
          <w:bCs/>
          <w:color w:val="0099D8"/>
        </w:rPr>
      </w:pPr>
    </w:p>
    <w:p w14:paraId="621FCAEB" w14:textId="77777777" w:rsidR="009F7ECE" w:rsidRDefault="009F7ECE" w:rsidP="009F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MS Mincho"/>
          <w:b/>
          <w:bCs/>
          <w:color w:val="206264"/>
        </w:rPr>
      </w:pPr>
      <w:r>
        <w:rPr>
          <w:rFonts w:eastAsia="MS Mincho"/>
          <w:b/>
          <w:bCs/>
          <w:color w:val="206264"/>
        </w:rPr>
        <w:t>Commitment</w:t>
      </w:r>
    </w:p>
    <w:p w14:paraId="78B87E4C" w14:textId="57E66119" w:rsidR="009F7ECE" w:rsidRDefault="009F7ECE" w:rsidP="009F7ECE">
      <w:pPr>
        <w:spacing w:line="254" w:lineRule="auto"/>
        <w:rPr>
          <w:rFonts w:eastAsia="MS Mincho"/>
          <w:color w:val="000000" w:themeColor="text1"/>
        </w:rPr>
      </w:pPr>
      <w:r>
        <w:rPr>
          <w:rFonts w:eastAsia="MS Mincho"/>
          <w:color w:val="000000" w:themeColor="text1"/>
        </w:rPr>
        <w:t>The SESA netball program will commence with</w:t>
      </w:r>
      <w:r w:rsidR="00644ACD">
        <w:rPr>
          <w:rFonts w:eastAsia="MS Mincho"/>
          <w:color w:val="000000" w:themeColor="text1"/>
        </w:rPr>
        <w:t xml:space="preserve"> a coach / manager day on 12 November </w:t>
      </w:r>
      <w:r w:rsidR="00411B8B">
        <w:rPr>
          <w:rFonts w:eastAsia="MS Mincho"/>
          <w:color w:val="000000" w:themeColor="text1"/>
        </w:rPr>
        <w:t>and</w:t>
      </w:r>
      <w:r>
        <w:rPr>
          <w:rFonts w:eastAsia="MS Mincho"/>
          <w:color w:val="000000" w:themeColor="text1"/>
        </w:rPr>
        <w:t xml:space="preserve"> an</w:t>
      </w:r>
      <w:r w:rsidR="00411B8B">
        <w:rPr>
          <w:rFonts w:eastAsia="MS Mincho"/>
          <w:color w:val="000000" w:themeColor="text1"/>
        </w:rPr>
        <w:t xml:space="preserve"> athlete</w:t>
      </w:r>
      <w:r>
        <w:rPr>
          <w:rFonts w:eastAsia="MS Mincho"/>
          <w:color w:val="000000" w:themeColor="text1"/>
        </w:rPr>
        <w:t xml:space="preserve"> </w:t>
      </w:r>
      <w:r w:rsidR="00644ACD">
        <w:rPr>
          <w:rFonts w:eastAsia="MS Mincho"/>
          <w:color w:val="000000" w:themeColor="text1"/>
        </w:rPr>
        <w:t xml:space="preserve">education / induction day on </w:t>
      </w:r>
      <w:r w:rsidR="00411B8B">
        <w:rPr>
          <w:rFonts w:eastAsia="MS Mincho"/>
          <w:color w:val="000000" w:themeColor="text1"/>
        </w:rPr>
        <w:t xml:space="preserve">3 December. </w:t>
      </w:r>
      <w:r>
        <w:rPr>
          <w:rFonts w:eastAsia="MS Mincho"/>
          <w:color w:val="000000" w:themeColor="text1"/>
        </w:rPr>
        <w:t>Training sessions are generally held every 3 weeks from January – April (block 1) and July – October (block 2). The sessions are typically 4 hours and held on a Saturday in block 1 and on a Sunday in block 2.</w:t>
      </w:r>
    </w:p>
    <w:p w14:paraId="022F8C03" w14:textId="61DF8579" w:rsidR="00915DD1" w:rsidRPr="00915DD1" w:rsidRDefault="00915DD1" w:rsidP="009F7ECE">
      <w:pPr>
        <w:pStyle w:val="ListParagraph"/>
        <w:numPr>
          <w:ilvl w:val="0"/>
          <w:numId w:val="17"/>
        </w:numPr>
        <w:spacing w:line="256" w:lineRule="auto"/>
        <w:rPr>
          <w:rFonts w:ascii="Calibri" w:eastAsia="MS Mincho" w:hAnsi="Calibri"/>
          <w:color w:val="000000" w:themeColor="text1"/>
        </w:rPr>
      </w:pPr>
      <w:r>
        <w:rPr>
          <w:rFonts w:ascii="Calibri" w:hAnsi="Calibri"/>
          <w:color w:val="000000" w:themeColor="text1"/>
          <w:lang w:eastAsia="en-AU"/>
        </w:rPr>
        <w:t>Coach / Manager planning day – 12 November 202</w:t>
      </w:r>
      <w:r w:rsidR="009D4553">
        <w:rPr>
          <w:rFonts w:ascii="Calibri" w:hAnsi="Calibri"/>
          <w:color w:val="000000" w:themeColor="text1"/>
          <w:lang w:eastAsia="en-AU"/>
        </w:rPr>
        <w:t>3</w:t>
      </w:r>
    </w:p>
    <w:p w14:paraId="5E9CE237" w14:textId="4E726098" w:rsidR="00915DD1" w:rsidRPr="00915DD1" w:rsidRDefault="00915DD1" w:rsidP="009F7ECE">
      <w:pPr>
        <w:pStyle w:val="ListParagraph"/>
        <w:numPr>
          <w:ilvl w:val="0"/>
          <w:numId w:val="17"/>
        </w:numPr>
        <w:spacing w:line="256" w:lineRule="auto"/>
        <w:rPr>
          <w:rFonts w:ascii="Calibri" w:eastAsia="MS Mincho" w:hAnsi="Calibri"/>
          <w:color w:val="000000" w:themeColor="text1"/>
        </w:rPr>
      </w:pPr>
      <w:r>
        <w:rPr>
          <w:rFonts w:ascii="Calibri" w:hAnsi="Calibri"/>
          <w:color w:val="000000" w:themeColor="text1"/>
          <w:lang w:eastAsia="en-AU"/>
        </w:rPr>
        <w:t xml:space="preserve">Athlete induction / education day – 3 December </w:t>
      </w:r>
    </w:p>
    <w:p w14:paraId="0FB5183E" w14:textId="5C77FCF1" w:rsidR="009F7ECE" w:rsidRDefault="009F7ECE" w:rsidP="009F7ECE">
      <w:pPr>
        <w:pStyle w:val="ListParagraph"/>
        <w:numPr>
          <w:ilvl w:val="0"/>
          <w:numId w:val="17"/>
        </w:numPr>
        <w:spacing w:line="256" w:lineRule="auto"/>
        <w:rPr>
          <w:rFonts w:ascii="Calibri" w:eastAsia="MS Mincho" w:hAnsi="Calibri"/>
          <w:color w:val="000000" w:themeColor="text1"/>
        </w:rPr>
      </w:pPr>
      <w:r>
        <w:rPr>
          <w:rFonts w:ascii="Calibri" w:hAnsi="Calibri"/>
          <w:color w:val="000000" w:themeColor="text1"/>
          <w:lang w:eastAsia="en-AU"/>
        </w:rPr>
        <w:t xml:space="preserve">Approximately 8 sessions </w:t>
      </w:r>
      <w:r>
        <w:rPr>
          <w:rFonts w:ascii="Calibri" w:eastAsia="MS Mincho" w:hAnsi="Calibri"/>
          <w:color w:val="000000" w:themeColor="text1"/>
        </w:rPr>
        <w:t>between January-April and July-October in Canberra and throughout SESA region</w:t>
      </w:r>
    </w:p>
    <w:p w14:paraId="316FC968" w14:textId="713279CD" w:rsidR="009F7ECE" w:rsidRDefault="00915DD1" w:rsidP="009F7ECE">
      <w:pPr>
        <w:pStyle w:val="ListParagraph"/>
        <w:numPr>
          <w:ilvl w:val="0"/>
          <w:numId w:val="17"/>
        </w:numPr>
        <w:spacing w:line="256" w:lineRule="auto"/>
        <w:rPr>
          <w:rFonts w:ascii="Calibri" w:eastAsia="MS Mincho" w:hAnsi="Calibri"/>
          <w:color w:val="000000" w:themeColor="text1"/>
        </w:rPr>
      </w:pPr>
      <w:r>
        <w:rPr>
          <w:rFonts w:ascii="Calibri" w:hAnsi="Calibri"/>
          <w:color w:val="000000" w:themeColor="text1"/>
          <w:lang w:eastAsia="en-AU"/>
        </w:rPr>
        <w:t xml:space="preserve">Athlete camp – 4-5 February </w:t>
      </w:r>
    </w:p>
    <w:p w14:paraId="288E6E2E" w14:textId="4A677C72" w:rsidR="009F7ECE" w:rsidRDefault="009F7ECE" w:rsidP="009F7ECE">
      <w:pPr>
        <w:pStyle w:val="ListParagraph"/>
        <w:numPr>
          <w:ilvl w:val="0"/>
          <w:numId w:val="17"/>
        </w:numPr>
        <w:spacing w:line="256" w:lineRule="auto"/>
        <w:rPr>
          <w:rFonts w:ascii="Calibri" w:eastAsia="MS Mincho" w:hAnsi="Calibri"/>
          <w:color w:val="000000" w:themeColor="text1"/>
        </w:rPr>
      </w:pPr>
      <w:r>
        <w:rPr>
          <w:rFonts w:ascii="Calibri" w:hAnsi="Calibri"/>
          <w:color w:val="000000" w:themeColor="text1"/>
          <w:lang w:eastAsia="en-AU"/>
        </w:rPr>
        <w:t>Academy Camp, March 202</w:t>
      </w:r>
      <w:r w:rsidR="002E4420">
        <w:rPr>
          <w:rFonts w:ascii="Calibri" w:hAnsi="Calibri"/>
          <w:color w:val="000000" w:themeColor="text1"/>
          <w:lang w:eastAsia="en-AU"/>
        </w:rPr>
        <w:t>4</w:t>
      </w:r>
      <w:r>
        <w:rPr>
          <w:rFonts w:ascii="Calibri" w:hAnsi="Calibri"/>
          <w:color w:val="000000" w:themeColor="text1"/>
          <w:lang w:eastAsia="en-AU"/>
        </w:rPr>
        <w:t xml:space="preserve"> (Sydney)</w:t>
      </w:r>
    </w:p>
    <w:p w14:paraId="7B25948D" w14:textId="4039E67C" w:rsidR="009F7ECE" w:rsidRDefault="009F7ECE" w:rsidP="009F7ECE">
      <w:pPr>
        <w:pStyle w:val="ListParagraph"/>
        <w:numPr>
          <w:ilvl w:val="0"/>
          <w:numId w:val="17"/>
        </w:numPr>
        <w:spacing w:line="256" w:lineRule="auto"/>
        <w:rPr>
          <w:rFonts w:ascii="Calibri" w:eastAsia="MS Mincho" w:hAnsi="Calibri"/>
          <w:color w:val="000000" w:themeColor="text1"/>
        </w:rPr>
      </w:pPr>
      <w:r>
        <w:rPr>
          <w:rFonts w:ascii="Calibri" w:hAnsi="Calibri"/>
          <w:color w:val="000000" w:themeColor="text1"/>
          <w:lang w:eastAsia="en-AU"/>
        </w:rPr>
        <w:t xml:space="preserve">Academy Games, </w:t>
      </w:r>
      <w:r w:rsidR="00B33E35">
        <w:rPr>
          <w:rFonts w:ascii="Calibri" w:hAnsi="Calibri"/>
          <w:color w:val="000000" w:themeColor="text1"/>
          <w:lang w:eastAsia="en-AU"/>
        </w:rPr>
        <w:t>12</w:t>
      </w:r>
      <w:r w:rsidR="00181895">
        <w:rPr>
          <w:rFonts w:ascii="Calibri" w:hAnsi="Calibri"/>
          <w:color w:val="000000" w:themeColor="text1"/>
          <w:lang w:eastAsia="en-AU"/>
        </w:rPr>
        <w:t>-14</w:t>
      </w:r>
      <w:r>
        <w:rPr>
          <w:rFonts w:ascii="Calibri" w:hAnsi="Calibri"/>
          <w:color w:val="000000" w:themeColor="text1"/>
          <w:lang w:eastAsia="en-AU"/>
        </w:rPr>
        <w:t xml:space="preserve"> April 202</w:t>
      </w:r>
      <w:r w:rsidR="002E4420">
        <w:rPr>
          <w:rFonts w:ascii="Calibri" w:hAnsi="Calibri"/>
          <w:color w:val="000000" w:themeColor="text1"/>
          <w:lang w:eastAsia="en-AU"/>
        </w:rPr>
        <w:t xml:space="preserve">4 </w:t>
      </w:r>
      <w:r>
        <w:rPr>
          <w:rFonts w:ascii="Calibri" w:hAnsi="Calibri"/>
          <w:color w:val="000000" w:themeColor="text1"/>
          <w:lang w:eastAsia="en-AU"/>
        </w:rPr>
        <w:t>(Wagga Wagga)</w:t>
      </w:r>
    </w:p>
    <w:p w14:paraId="6BC0EE1D" w14:textId="65A76858" w:rsidR="009F7ECE" w:rsidRDefault="009F7ECE" w:rsidP="009F7ECE">
      <w:pPr>
        <w:pStyle w:val="ListParagraph"/>
        <w:numPr>
          <w:ilvl w:val="0"/>
          <w:numId w:val="17"/>
        </w:numPr>
        <w:spacing w:line="256" w:lineRule="auto"/>
        <w:rPr>
          <w:rFonts w:ascii="Calibri" w:eastAsia="MS Mincho" w:hAnsi="Calibri"/>
          <w:color w:val="000000" w:themeColor="text1"/>
        </w:rPr>
      </w:pPr>
      <w:r>
        <w:rPr>
          <w:rFonts w:ascii="Calibri" w:hAnsi="Calibri"/>
          <w:color w:val="000000" w:themeColor="text1"/>
          <w:lang w:eastAsia="en-AU"/>
        </w:rPr>
        <w:t>Academy Challenge, September 202</w:t>
      </w:r>
      <w:r w:rsidR="00181895">
        <w:rPr>
          <w:rFonts w:ascii="Calibri" w:hAnsi="Calibri"/>
          <w:color w:val="000000" w:themeColor="text1"/>
          <w:lang w:eastAsia="en-AU"/>
        </w:rPr>
        <w:t>4</w:t>
      </w:r>
      <w:r>
        <w:rPr>
          <w:rFonts w:ascii="Calibri" w:hAnsi="Calibri"/>
          <w:color w:val="000000" w:themeColor="text1"/>
          <w:lang w:eastAsia="en-AU"/>
        </w:rPr>
        <w:t xml:space="preserve"> (Port Macquarie)</w:t>
      </w:r>
    </w:p>
    <w:p w14:paraId="637BC957" w14:textId="77777777" w:rsidR="009F7ECE" w:rsidRDefault="009F7ECE" w:rsidP="009F7ECE">
      <w:pPr>
        <w:spacing w:after="0"/>
        <w:ind w:left="720" w:hanging="360"/>
        <w:contextualSpacing/>
        <w:rPr>
          <w:rFonts w:eastAsia="MS Mincho"/>
          <w:color w:val="00365C"/>
        </w:rPr>
      </w:pPr>
    </w:p>
    <w:p w14:paraId="1EE803B9" w14:textId="77777777" w:rsidR="009F7ECE" w:rsidRDefault="009F7ECE" w:rsidP="009F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MS Mincho"/>
          <w:b/>
          <w:bCs/>
          <w:color w:val="206264"/>
          <w:sz w:val="36"/>
          <w:szCs w:val="36"/>
        </w:rPr>
      </w:pPr>
      <w:r>
        <w:rPr>
          <w:rFonts w:eastAsia="MS Mincho"/>
          <w:b/>
          <w:bCs/>
          <w:color w:val="206264"/>
          <w:sz w:val="36"/>
          <w:szCs w:val="36"/>
        </w:rPr>
        <w:lastRenderedPageBreak/>
        <w:t>Expression of Interest</w:t>
      </w:r>
    </w:p>
    <w:p w14:paraId="45E38003" w14:textId="77777777" w:rsidR="009F7ECE" w:rsidRDefault="009F7ECE" w:rsidP="009F7ECE">
      <w:pPr>
        <w:keepNext/>
        <w:keepLines/>
        <w:spacing w:before="60" w:after="60"/>
        <w:outlineLvl w:val="1"/>
        <w:rPr>
          <w:rFonts w:ascii="Cambria" w:eastAsia="MS Gothic" w:hAnsi="Cambria"/>
          <w:b/>
          <w:color w:val="0099D8"/>
        </w:rPr>
      </w:pPr>
    </w:p>
    <w:p w14:paraId="43B2C895" w14:textId="77777777" w:rsidR="009F7ECE" w:rsidRDefault="009F7ECE" w:rsidP="009F7ECE">
      <w:pPr>
        <w:keepNext/>
        <w:keepLines/>
        <w:spacing w:before="60" w:after="60"/>
        <w:outlineLvl w:val="1"/>
        <w:rPr>
          <w:rFonts w:asciiTheme="minorHAnsi" w:eastAsia="MS Gothic" w:hAnsiTheme="minorHAnsi" w:cstheme="minorHAnsi"/>
          <w:b/>
          <w:color w:val="206264"/>
        </w:rPr>
      </w:pPr>
      <w:r>
        <w:rPr>
          <w:rFonts w:eastAsia="MS Gothic" w:cstheme="minorHAnsi"/>
          <w:b/>
          <w:color w:val="206264"/>
        </w:rPr>
        <w:t>To apply:</w:t>
      </w:r>
    </w:p>
    <w:p w14:paraId="3CC5DFA2" w14:textId="77777777" w:rsidR="009F7ECE" w:rsidRDefault="009F7ECE" w:rsidP="009F7ECE">
      <w:pPr>
        <w:keepNext/>
        <w:keepLines/>
        <w:spacing w:before="60" w:after="60"/>
        <w:outlineLvl w:val="1"/>
        <w:rPr>
          <w:rFonts w:eastAsia="MS Gothic" w:cstheme="minorHAnsi"/>
          <w:bCs/>
          <w:color w:val="000000" w:themeColor="text1"/>
        </w:rPr>
      </w:pPr>
      <w:r>
        <w:rPr>
          <w:rFonts w:eastAsia="MS Gothic" w:cstheme="minorHAnsi"/>
          <w:bCs/>
          <w:color w:val="000000" w:themeColor="text1"/>
        </w:rPr>
        <w:t>Coaches must complete the application form below and return to:</w:t>
      </w:r>
    </w:p>
    <w:p w14:paraId="0E212C16" w14:textId="4B893BA6" w:rsidR="009F7ECE" w:rsidRDefault="009F7ECE" w:rsidP="009F7ECE">
      <w:pPr>
        <w:pStyle w:val="ListParagraph"/>
        <w:numPr>
          <w:ilvl w:val="0"/>
          <w:numId w:val="18"/>
        </w:numPr>
        <w:spacing w:line="256" w:lineRule="auto"/>
        <w:rPr>
          <w:rFonts w:eastAsia="Calibri" w:cstheme="minorHAnsi"/>
          <w:color w:val="000000" w:themeColor="text1"/>
          <w:szCs w:val="22"/>
        </w:rPr>
      </w:pPr>
      <w:r>
        <w:rPr>
          <w:rFonts w:eastAsia="MS Mincho" w:cstheme="minorHAnsi"/>
          <w:color w:val="000000" w:themeColor="text1"/>
        </w:rPr>
        <w:t xml:space="preserve">Applications will close on </w:t>
      </w:r>
      <w:r w:rsidR="00181895">
        <w:rPr>
          <w:rFonts w:eastAsia="MS Mincho" w:cstheme="minorHAnsi"/>
          <w:color w:val="000000" w:themeColor="text1"/>
        </w:rPr>
        <w:t>5</w:t>
      </w:r>
      <w:r w:rsidR="00A804B4">
        <w:rPr>
          <w:rFonts w:eastAsia="MS Mincho" w:cstheme="minorHAnsi"/>
          <w:color w:val="000000" w:themeColor="text1"/>
        </w:rPr>
        <w:t xml:space="preserve"> November</w:t>
      </w:r>
      <w:r>
        <w:rPr>
          <w:rFonts w:eastAsia="MS Mincho" w:cstheme="minorHAnsi"/>
          <w:color w:val="000000" w:themeColor="text1"/>
        </w:rPr>
        <w:t xml:space="preserve"> 202</w:t>
      </w:r>
      <w:r w:rsidR="00181895">
        <w:rPr>
          <w:rFonts w:eastAsia="MS Mincho" w:cstheme="minorHAnsi"/>
          <w:color w:val="000000" w:themeColor="text1"/>
        </w:rPr>
        <w:t>3</w:t>
      </w:r>
    </w:p>
    <w:p w14:paraId="29A5007D" w14:textId="34C58CB8" w:rsidR="009F7ECE" w:rsidRDefault="009F7ECE" w:rsidP="009F7ECE">
      <w:pPr>
        <w:pStyle w:val="ListParagraph"/>
        <w:numPr>
          <w:ilvl w:val="0"/>
          <w:numId w:val="18"/>
        </w:numPr>
        <w:spacing w:line="256" w:lineRule="auto"/>
        <w:rPr>
          <w:rFonts w:eastAsia="Calibri" w:cstheme="minorHAnsi"/>
          <w:color w:val="000000" w:themeColor="text1"/>
          <w:szCs w:val="22"/>
        </w:rPr>
      </w:pPr>
      <w:r>
        <w:rPr>
          <w:rFonts w:eastAsia="Calibri" w:cstheme="minorHAnsi"/>
          <w:color w:val="000000" w:themeColor="text1"/>
          <w:szCs w:val="22"/>
        </w:rPr>
        <w:t xml:space="preserve">Interviews will take place the week commencing </w:t>
      </w:r>
      <w:r w:rsidR="00DE2017">
        <w:rPr>
          <w:rFonts w:eastAsia="Calibri" w:cstheme="minorHAnsi"/>
          <w:color w:val="000000" w:themeColor="text1"/>
          <w:szCs w:val="22"/>
        </w:rPr>
        <w:t>7 November</w:t>
      </w:r>
      <w:r>
        <w:rPr>
          <w:rFonts w:eastAsia="Calibri" w:cstheme="minorHAnsi"/>
          <w:color w:val="000000" w:themeColor="text1"/>
          <w:szCs w:val="22"/>
        </w:rPr>
        <w:t xml:space="preserve"> 202</w:t>
      </w:r>
      <w:r w:rsidR="00181895">
        <w:rPr>
          <w:rFonts w:eastAsia="Calibri" w:cstheme="minorHAnsi"/>
          <w:color w:val="000000" w:themeColor="text1"/>
          <w:szCs w:val="22"/>
        </w:rPr>
        <w:t>3</w:t>
      </w:r>
    </w:p>
    <w:p w14:paraId="3A10939A" w14:textId="332A40B2" w:rsidR="009F7ECE" w:rsidRDefault="00DE2017" w:rsidP="009F7ECE">
      <w:pPr>
        <w:pStyle w:val="ListParagraph"/>
        <w:numPr>
          <w:ilvl w:val="0"/>
          <w:numId w:val="18"/>
        </w:numPr>
        <w:spacing w:line="256" w:lineRule="auto"/>
        <w:rPr>
          <w:rFonts w:eastAsia="Calibri" w:cstheme="minorHAnsi"/>
          <w:color w:val="000000" w:themeColor="text1"/>
          <w:szCs w:val="22"/>
        </w:rPr>
      </w:pPr>
      <w:r>
        <w:rPr>
          <w:rFonts w:eastAsia="Calibri" w:cstheme="minorHAnsi"/>
          <w:color w:val="000000" w:themeColor="text1"/>
          <w:szCs w:val="22"/>
        </w:rPr>
        <w:t xml:space="preserve">Managers </w:t>
      </w:r>
      <w:r w:rsidR="009F7ECE">
        <w:rPr>
          <w:rFonts w:eastAsia="Calibri" w:cstheme="minorHAnsi"/>
          <w:color w:val="000000" w:themeColor="text1"/>
          <w:szCs w:val="22"/>
        </w:rPr>
        <w:t xml:space="preserve">Appointments will be announced on the </w:t>
      </w:r>
      <w:r>
        <w:rPr>
          <w:rFonts w:eastAsia="Calibri" w:cstheme="minorHAnsi"/>
          <w:color w:val="000000" w:themeColor="text1"/>
          <w:szCs w:val="22"/>
        </w:rPr>
        <w:t>10</w:t>
      </w:r>
      <w:r w:rsidR="009F7ECE">
        <w:rPr>
          <w:rFonts w:eastAsia="Calibri" w:cstheme="minorHAnsi"/>
          <w:color w:val="000000" w:themeColor="text1"/>
          <w:szCs w:val="22"/>
        </w:rPr>
        <w:t xml:space="preserve"> November 202</w:t>
      </w:r>
      <w:r w:rsidR="00181895">
        <w:rPr>
          <w:rFonts w:eastAsia="Calibri" w:cstheme="minorHAnsi"/>
          <w:color w:val="000000" w:themeColor="text1"/>
          <w:szCs w:val="22"/>
        </w:rPr>
        <w:t>3</w:t>
      </w:r>
    </w:p>
    <w:p w14:paraId="28FB4CC5" w14:textId="77777777" w:rsidR="009F7ECE" w:rsidRDefault="009F7ECE" w:rsidP="009F7ECE">
      <w:pPr>
        <w:keepNext/>
        <w:keepLines/>
        <w:spacing w:before="60" w:after="60"/>
        <w:outlineLvl w:val="1"/>
        <w:rPr>
          <w:rFonts w:eastAsia="MS Gothic" w:cstheme="minorHAnsi"/>
          <w:bCs/>
          <w:color w:val="000000" w:themeColor="text1"/>
          <w:lang w:val="en-US" w:eastAsia="ja-JP"/>
        </w:rPr>
      </w:pPr>
    </w:p>
    <w:p w14:paraId="4BBCE287" w14:textId="77777777" w:rsidR="009F7ECE" w:rsidRDefault="009F7ECE" w:rsidP="009F7ECE">
      <w:pPr>
        <w:keepNext/>
        <w:keepLines/>
        <w:spacing w:before="60" w:after="60"/>
        <w:outlineLvl w:val="1"/>
        <w:rPr>
          <w:rFonts w:ascii="Tahoma" w:eastAsiaTheme="minorEastAsia" w:hAnsi="Tahoma" w:cs="Tahoma"/>
          <w:color w:val="44546A"/>
          <w:sz w:val="16"/>
          <w:szCs w:val="16"/>
        </w:rPr>
      </w:pPr>
      <w:r>
        <w:rPr>
          <w:rFonts w:eastAsia="MS Gothic" w:cstheme="minorHAnsi"/>
          <w:bCs/>
          <w:color w:val="000000" w:themeColor="text1"/>
        </w:rPr>
        <w:t xml:space="preserve">For further information please visit </w:t>
      </w:r>
      <w:hyperlink r:id="rId11" w:history="1">
        <w:r>
          <w:rPr>
            <w:rStyle w:val="Hyperlink"/>
            <w:rFonts w:eastAsia="MS Gothic" w:cstheme="minorHAnsi"/>
            <w:bCs/>
          </w:rPr>
          <w:t>https://www.sesa.net.au/netball-1</w:t>
        </w:r>
      </w:hyperlink>
      <w:r>
        <w:rPr>
          <w:rFonts w:eastAsia="MS Gothic" w:cstheme="minorHAnsi"/>
          <w:bCs/>
          <w:color w:val="000000" w:themeColor="text1"/>
        </w:rPr>
        <w:t xml:space="preserve"> or contact Rebecca Neale on </w:t>
      </w:r>
      <w:hyperlink r:id="rId12" w:history="1">
        <w:r>
          <w:rPr>
            <w:rStyle w:val="Hyperlink"/>
            <w:rFonts w:eastAsia="MS Gothic" w:cstheme="minorHAnsi"/>
            <w:bCs/>
          </w:rPr>
          <w:t>rebecca.neale@sport.nsw.gov.au</w:t>
        </w:r>
      </w:hyperlink>
      <w:r>
        <w:rPr>
          <w:rFonts w:eastAsia="MS Gothic" w:cstheme="minorHAnsi"/>
          <w:bCs/>
          <w:color w:val="000000" w:themeColor="text1"/>
        </w:rPr>
        <w:t xml:space="preserve"> </w:t>
      </w:r>
    </w:p>
    <w:p w14:paraId="284B4164" w14:textId="77777777" w:rsidR="009F7ECE" w:rsidRDefault="009F7ECE" w:rsidP="009F7ECE">
      <w:pPr>
        <w:keepNext/>
        <w:keepLines/>
        <w:spacing w:before="60" w:after="60"/>
        <w:outlineLvl w:val="1"/>
        <w:rPr>
          <w:rFonts w:ascii="Tahoma" w:hAnsi="Tahoma" w:cs="Tahoma"/>
          <w:color w:val="44546A"/>
          <w:sz w:val="16"/>
          <w:szCs w:val="16"/>
        </w:rPr>
      </w:pPr>
    </w:p>
    <w:p w14:paraId="6A1865D4" w14:textId="77777777" w:rsidR="009F7ECE" w:rsidRDefault="009F7ECE" w:rsidP="009F7ECE">
      <w:pPr>
        <w:spacing w:after="160"/>
        <w:rPr>
          <w:rFonts w:eastAsia="MS Mincho"/>
          <w:b/>
          <w:bCs/>
          <w:color w:val="206264"/>
          <w:sz w:val="36"/>
          <w:szCs w:val="36"/>
        </w:rPr>
      </w:pPr>
      <w:r>
        <w:rPr>
          <w:rFonts w:eastAsia="MS Mincho"/>
          <w:b/>
          <w:bCs/>
          <w:color w:val="206264"/>
          <w:sz w:val="36"/>
          <w:szCs w:val="36"/>
        </w:rPr>
        <w:br w:type="page"/>
      </w:r>
    </w:p>
    <w:p w14:paraId="45076150" w14:textId="77777777" w:rsidR="009F7ECE" w:rsidRDefault="009F7ECE" w:rsidP="009F7ECE">
      <w:pPr>
        <w:keepNext/>
        <w:keepLines/>
        <w:spacing w:before="60" w:after="60"/>
        <w:outlineLvl w:val="1"/>
        <w:rPr>
          <w:rFonts w:eastAsia="MS Mincho"/>
          <w:b/>
          <w:bCs/>
          <w:color w:val="206264"/>
          <w:sz w:val="36"/>
          <w:szCs w:val="36"/>
        </w:rPr>
      </w:pPr>
    </w:p>
    <w:p w14:paraId="472D1819" w14:textId="364F91AB" w:rsidR="009F7ECE" w:rsidRDefault="009F7ECE" w:rsidP="009F7ECE">
      <w:pPr>
        <w:keepNext/>
        <w:keepLines/>
        <w:spacing w:before="60" w:after="60"/>
        <w:outlineLvl w:val="1"/>
        <w:rPr>
          <w:rFonts w:eastAsia="MS Mincho"/>
          <w:b/>
          <w:bCs/>
          <w:color w:val="206264"/>
          <w:sz w:val="36"/>
          <w:szCs w:val="36"/>
        </w:rPr>
      </w:pPr>
      <w:r>
        <w:rPr>
          <w:rFonts w:eastAsia="MS Mincho"/>
          <w:b/>
          <w:bCs/>
          <w:color w:val="206264"/>
          <w:sz w:val="36"/>
          <w:szCs w:val="36"/>
        </w:rPr>
        <w:t>EOI Netball Manager Application</w:t>
      </w:r>
    </w:p>
    <w:p w14:paraId="28024F59" w14:textId="77777777" w:rsidR="009F7ECE" w:rsidRDefault="009F7ECE" w:rsidP="009F7ECE">
      <w:pPr>
        <w:keepNext/>
        <w:keepLines/>
        <w:spacing w:before="60" w:after="60"/>
        <w:outlineLvl w:val="1"/>
        <w:rPr>
          <w:rFonts w:ascii="Cambria" w:eastAsia="MS Gothic" w:hAnsi="Cambria"/>
          <w:b/>
          <w:color w:val="0099D8"/>
          <w:szCs w:val="26"/>
        </w:rPr>
      </w:pPr>
    </w:p>
    <w:p w14:paraId="16F2B275" w14:textId="77777777" w:rsidR="009F7ECE" w:rsidRDefault="009F7ECE" w:rsidP="009F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MS Mincho"/>
          <w:b/>
          <w:bCs/>
          <w:color w:val="206264"/>
          <w:sz w:val="36"/>
          <w:szCs w:val="36"/>
        </w:rPr>
      </w:pPr>
      <w:r>
        <w:rPr>
          <w:rFonts w:eastAsia="MS Mincho"/>
          <w:b/>
          <w:bCs/>
          <w:color w:val="206264"/>
          <w:sz w:val="36"/>
          <w:szCs w:val="36"/>
        </w:rPr>
        <w:t>Details</w:t>
      </w:r>
    </w:p>
    <w:p w14:paraId="0891A66B" w14:textId="77777777" w:rsidR="00ED5187" w:rsidRDefault="00ED5187" w:rsidP="009F7ECE">
      <w:pPr>
        <w:keepNext/>
        <w:keepLines/>
        <w:spacing w:before="60" w:after="60"/>
        <w:outlineLvl w:val="1"/>
        <w:rPr>
          <w:rFonts w:ascii="Cambria" w:eastAsia="MS Gothic" w:hAnsi="Cambria"/>
          <w:b/>
          <w:color w:val="206264"/>
          <w:szCs w:val="26"/>
        </w:rPr>
      </w:pPr>
    </w:p>
    <w:p w14:paraId="4233EF2B" w14:textId="66160DF1" w:rsidR="009F7ECE" w:rsidRDefault="00DE2017" w:rsidP="009F7ECE">
      <w:pPr>
        <w:keepNext/>
        <w:keepLines/>
        <w:spacing w:before="60" w:after="60"/>
        <w:outlineLvl w:val="1"/>
        <w:rPr>
          <w:rFonts w:ascii="Cambria" w:eastAsia="MS Gothic" w:hAnsi="Cambria"/>
          <w:b/>
          <w:color w:val="0099D8"/>
          <w:szCs w:val="26"/>
        </w:rPr>
      </w:pPr>
      <w:r>
        <w:rPr>
          <w:rFonts w:ascii="Cambria" w:eastAsia="MS Gothic" w:hAnsi="Cambria"/>
          <w:b/>
          <w:color w:val="206264"/>
          <w:szCs w:val="26"/>
        </w:rPr>
        <w:t>Manager</w:t>
      </w:r>
      <w:r w:rsidR="009F7ECE">
        <w:rPr>
          <w:rFonts w:ascii="Cambria" w:eastAsia="MS Gothic" w:hAnsi="Cambria"/>
          <w:b/>
          <w:color w:val="206264"/>
          <w:szCs w:val="26"/>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4"/>
      </w:tblGrid>
      <w:tr w:rsidR="009F7ECE" w14:paraId="6E4117E3" w14:textId="77777777" w:rsidTr="009F7ECE">
        <w:tc>
          <w:tcPr>
            <w:tcW w:w="2830" w:type="dxa"/>
            <w:tcBorders>
              <w:top w:val="single" w:sz="4" w:space="0" w:color="auto"/>
              <w:left w:val="single" w:sz="4" w:space="0" w:color="auto"/>
              <w:bottom w:val="single" w:sz="4" w:space="0" w:color="auto"/>
              <w:right w:val="single" w:sz="4" w:space="0" w:color="auto"/>
            </w:tcBorders>
            <w:hideMark/>
          </w:tcPr>
          <w:p w14:paraId="5D6B11DF" w14:textId="77777777" w:rsidR="009F7ECE" w:rsidRDefault="009F7ECE">
            <w:pPr>
              <w:spacing w:before="120"/>
              <w:rPr>
                <w:rFonts w:eastAsia="MS Mincho" w:cs="Calibri"/>
                <w:b/>
                <w:bCs/>
              </w:rPr>
            </w:pPr>
            <w:r>
              <w:rPr>
                <w:rFonts w:eastAsia="MS Mincho" w:cs="Calibri"/>
              </w:rPr>
              <w:t>Full name:</w:t>
            </w:r>
          </w:p>
        </w:tc>
        <w:tc>
          <w:tcPr>
            <w:tcW w:w="6224" w:type="dxa"/>
            <w:tcBorders>
              <w:top w:val="single" w:sz="4" w:space="0" w:color="auto"/>
              <w:left w:val="single" w:sz="4" w:space="0" w:color="auto"/>
              <w:bottom w:val="single" w:sz="4" w:space="0" w:color="auto"/>
              <w:right w:val="single" w:sz="4" w:space="0" w:color="auto"/>
            </w:tcBorders>
          </w:tcPr>
          <w:p w14:paraId="6F997C43" w14:textId="7700CCA5" w:rsidR="009F7ECE" w:rsidRDefault="009F7ECE">
            <w:pPr>
              <w:spacing w:before="120"/>
              <w:rPr>
                <w:rFonts w:eastAsia="MS Mincho" w:cs="Calibri"/>
                <w:b/>
                <w:bCs/>
                <w:color w:val="00365C"/>
              </w:rPr>
            </w:pPr>
          </w:p>
        </w:tc>
      </w:tr>
      <w:tr w:rsidR="009F7ECE" w14:paraId="4332C8E0" w14:textId="77777777" w:rsidTr="009F7ECE">
        <w:tc>
          <w:tcPr>
            <w:tcW w:w="2830" w:type="dxa"/>
            <w:tcBorders>
              <w:top w:val="single" w:sz="4" w:space="0" w:color="auto"/>
              <w:left w:val="single" w:sz="4" w:space="0" w:color="auto"/>
              <w:bottom w:val="single" w:sz="4" w:space="0" w:color="auto"/>
              <w:right w:val="single" w:sz="4" w:space="0" w:color="auto"/>
            </w:tcBorders>
            <w:hideMark/>
          </w:tcPr>
          <w:p w14:paraId="5B4B81EA" w14:textId="77777777" w:rsidR="009F7ECE" w:rsidRDefault="009F7ECE">
            <w:pPr>
              <w:spacing w:before="120"/>
              <w:rPr>
                <w:rFonts w:eastAsia="MS Mincho" w:cs="Calibri"/>
              </w:rPr>
            </w:pPr>
            <w:r>
              <w:rPr>
                <w:rFonts w:eastAsia="MS Mincho" w:cs="Calibri"/>
              </w:rPr>
              <w:t>Telephone:</w:t>
            </w:r>
          </w:p>
        </w:tc>
        <w:tc>
          <w:tcPr>
            <w:tcW w:w="6224" w:type="dxa"/>
            <w:tcBorders>
              <w:top w:val="single" w:sz="4" w:space="0" w:color="auto"/>
              <w:left w:val="single" w:sz="4" w:space="0" w:color="auto"/>
              <w:bottom w:val="single" w:sz="4" w:space="0" w:color="auto"/>
              <w:right w:val="single" w:sz="4" w:space="0" w:color="auto"/>
            </w:tcBorders>
          </w:tcPr>
          <w:p w14:paraId="7AC3C393" w14:textId="74B7C9ED" w:rsidR="009F7ECE" w:rsidRDefault="009F7ECE">
            <w:pPr>
              <w:spacing w:before="120"/>
              <w:rPr>
                <w:rFonts w:eastAsia="MS Mincho" w:cs="Calibri"/>
                <w:b/>
                <w:bCs/>
                <w:color w:val="00365C"/>
              </w:rPr>
            </w:pPr>
          </w:p>
        </w:tc>
      </w:tr>
      <w:tr w:rsidR="009F7ECE" w14:paraId="53A93BB7" w14:textId="77777777" w:rsidTr="009F7ECE">
        <w:tc>
          <w:tcPr>
            <w:tcW w:w="2830" w:type="dxa"/>
            <w:tcBorders>
              <w:top w:val="single" w:sz="4" w:space="0" w:color="auto"/>
              <w:left w:val="single" w:sz="4" w:space="0" w:color="auto"/>
              <w:bottom w:val="single" w:sz="4" w:space="0" w:color="auto"/>
              <w:right w:val="single" w:sz="4" w:space="0" w:color="auto"/>
            </w:tcBorders>
            <w:hideMark/>
          </w:tcPr>
          <w:p w14:paraId="0E511790" w14:textId="77777777" w:rsidR="009F7ECE" w:rsidRDefault="009F7ECE">
            <w:pPr>
              <w:spacing w:before="120"/>
              <w:rPr>
                <w:rFonts w:eastAsia="MS Mincho" w:cs="Calibri"/>
              </w:rPr>
            </w:pPr>
            <w:r>
              <w:rPr>
                <w:rFonts w:eastAsia="MS Mincho" w:cs="Calibri"/>
              </w:rPr>
              <w:t>Email:</w:t>
            </w:r>
          </w:p>
        </w:tc>
        <w:tc>
          <w:tcPr>
            <w:tcW w:w="6224" w:type="dxa"/>
            <w:tcBorders>
              <w:top w:val="single" w:sz="4" w:space="0" w:color="auto"/>
              <w:left w:val="single" w:sz="4" w:space="0" w:color="auto"/>
              <w:bottom w:val="single" w:sz="4" w:space="0" w:color="auto"/>
              <w:right w:val="single" w:sz="4" w:space="0" w:color="auto"/>
            </w:tcBorders>
          </w:tcPr>
          <w:p w14:paraId="5801AF26" w14:textId="49CA9031" w:rsidR="009F7ECE" w:rsidRDefault="009F7ECE">
            <w:pPr>
              <w:spacing w:before="120"/>
              <w:rPr>
                <w:rFonts w:eastAsia="MS Mincho" w:cs="Calibri"/>
                <w:b/>
                <w:bCs/>
                <w:color w:val="00365C"/>
              </w:rPr>
            </w:pPr>
          </w:p>
        </w:tc>
      </w:tr>
      <w:tr w:rsidR="009F7ECE" w14:paraId="16144B80" w14:textId="77777777" w:rsidTr="009F7ECE">
        <w:tc>
          <w:tcPr>
            <w:tcW w:w="2830" w:type="dxa"/>
            <w:tcBorders>
              <w:top w:val="single" w:sz="4" w:space="0" w:color="auto"/>
              <w:left w:val="single" w:sz="4" w:space="0" w:color="auto"/>
              <w:bottom w:val="single" w:sz="4" w:space="0" w:color="auto"/>
              <w:right w:val="single" w:sz="4" w:space="0" w:color="auto"/>
            </w:tcBorders>
            <w:hideMark/>
          </w:tcPr>
          <w:p w14:paraId="1E64BF70" w14:textId="77777777" w:rsidR="009F7ECE" w:rsidRDefault="009F7ECE">
            <w:pPr>
              <w:spacing w:before="120"/>
              <w:rPr>
                <w:rFonts w:eastAsia="MS Mincho" w:cs="Calibri"/>
                <w:bCs/>
              </w:rPr>
            </w:pPr>
            <w:r>
              <w:rPr>
                <w:rFonts w:eastAsia="MS Mincho" w:cs="Calibri"/>
                <w:bCs/>
              </w:rPr>
              <w:t>Association:</w:t>
            </w:r>
          </w:p>
        </w:tc>
        <w:tc>
          <w:tcPr>
            <w:tcW w:w="6224" w:type="dxa"/>
            <w:tcBorders>
              <w:top w:val="single" w:sz="4" w:space="0" w:color="auto"/>
              <w:left w:val="single" w:sz="4" w:space="0" w:color="auto"/>
              <w:bottom w:val="single" w:sz="4" w:space="0" w:color="auto"/>
              <w:right w:val="single" w:sz="4" w:space="0" w:color="auto"/>
            </w:tcBorders>
          </w:tcPr>
          <w:p w14:paraId="1A10EB01" w14:textId="7B0A94D1" w:rsidR="009F7ECE" w:rsidRDefault="009F7ECE">
            <w:pPr>
              <w:spacing w:before="120"/>
              <w:rPr>
                <w:rFonts w:eastAsia="MS Mincho" w:cs="Calibri"/>
                <w:b/>
                <w:bCs/>
                <w:color w:val="00365C"/>
              </w:rPr>
            </w:pPr>
          </w:p>
        </w:tc>
      </w:tr>
      <w:tr w:rsidR="009F7ECE" w14:paraId="3369524A" w14:textId="77777777" w:rsidTr="009F7ECE">
        <w:tc>
          <w:tcPr>
            <w:tcW w:w="2830" w:type="dxa"/>
            <w:tcBorders>
              <w:top w:val="single" w:sz="4" w:space="0" w:color="auto"/>
              <w:left w:val="single" w:sz="4" w:space="0" w:color="auto"/>
              <w:bottom w:val="single" w:sz="4" w:space="0" w:color="auto"/>
              <w:right w:val="single" w:sz="4" w:space="0" w:color="auto"/>
            </w:tcBorders>
            <w:hideMark/>
          </w:tcPr>
          <w:p w14:paraId="23A12194" w14:textId="17CE844C" w:rsidR="009F7ECE" w:rsidRDefault="009F7ECE">
            <w:pPr>
              <w:spacing w:before="120"/>
              <w:rPr>
                <w:rFonts w:eastAsia="MS Mincho" w:cs="Calibri"/>
                <w:bCs/>
              </w:rPr>
            </w:pPr>
            <w:r>
              <w:rPr>
                <w:rFonts w:eastAsia="MS Mincho" w:cs="Calibri"/>
                <w:bCs/>
              </w:rPr>
              <w:t xml:space="preserve">Teams currently </w:t>
            </w:r>
            <w:r w:rsidR="00DE2017">
              <w:rPr>
                <w:rFonts w:eastAsia="MS Mincho" w:cs="Calibri"/>
                <w:bCs/>
              </w:rPr>
              <w:t>managing</w:t>
            </w:r>
            <w:r>
              <w:rPr>
                <w:rFonts w:eastAsia="MS Mincho" w:cs="Calibri"/>
                <w:bCs/>
              </w:rPr>
              <w:t>:</w:t>
            </w:r>
          </w:p>
        </w:tc>
        <w:tc>
          <w:tcPr>
            <w:tcW w:w="6224" w:type="dxa"/>
            <w:tcBorders>
              <w:top w:val="single" w:sz="4" w:space="0" w:color="auto"/>
              <w:left w:val="single" w:sz="4" w:space="0" w:color="auto"/>
              <w:bottom w:val="single" w:sz="4" w:space="0" w:color="auto"/>
              <w:right w:val="single" w:sz="4" w:space="0" w:color="auto"/>
            </w:tcBorders>
          </w:tcPr>
          <w:p w14:paraId="7791E774" w14:textId="5FFC2124" w:rsidR="009F7ECE" w:rsidRDefault="009F7ECE">
            <w:pPr>
              <w:spacing w:before="120"/>
              <w:rPr>
                <w:rFonts w:eastAsia="MS Mincho" w:cs="Calibri"/>
                <w:b/>
                <w:bCs/>
                <w:color w:val="00365C"/>
              </w:rPr>
            </w:pPr>
          </w:p>
        </w:tc>
      </w:tr>
      <w:tr w:rsidR="009F7ECE" w14:paraId="43239598" w14:textId="77777777" w:rsidTr="009F7ECE">
        <w:tc>
          <w:tcPr>
            <w:tcW w:w="2830" w:type="dxa"/>
            <w:tcBorders>
              <w:top w:val="single" w:sz="4" w:space="0" w:color="auto"/>
              <w:left w:val="single" w:sz="4" w:space="0" w:color="auto"/>
              <w:bottom w:val="single" w:sz="4" w:space="0" w:color="auto"/>
              <w:right w:val="single" w:sz="4" w:space="0" w:color="auto"/>
            </w:tcBorders>
            <w:hideMark/>
          </w:tcPr>
          <w:p w14:paraId="6A86B22E" w14:textId="5E2B6376" w:rsidR="009F7ECE" w:rsidRDefault="009F7ECE">
            <w:pPr>
              <w:spacing w:before="120"/>
              <w:rPr>
                <w:rFonts w:eastAsia="MS Mincho" w:cs="Calibri"/>
                <w:bCs/>
              </w:rPr>
            </w:pPr>
            <w:r>
              <w:rPr>
                <w:rFonts w:eastAsia="MS Mincho" w:cs="Calibri"/>
                <w:bCs/>
              </w:rPr>
              <w:t>Name of</w:t>
            </w:r>
            <w:r w:rsidR="00ED5187">
              <w:rPr>
                <w:rFonts w:eastAsia="MS Mincho" w:cs="Calibri"/>
                <w:bCs/>
              </w:rPr>
              <w:t xml:space="preserve"> netball</w:t>
            </w:r>
            <w:r>
              <w:rPr>
                <w:rFonts w:eastAsia="MS Mincho" w:cs="Calibri"/>
                <w:bCs/>
              </w:rPr>
              <w:t xml:space="preserve"> referee: </w:t>
            </w:r>
          </w:p>
        </w:tc>
        <w:tc>
          <w:tcPr>
            <w:tcW w:w="6224" w:type="dxa"/>
            <w:tcBorders>
              <w:top w:val="single" w:sz="4" w:space="0" w:color="auto"/>
              <w:left w:val="single" w:sz="4" w:space="0" w:color="auto"/>
              <w:bottom w:val="single" w:sz="4" w:space="0" w:color="auto"/>
              <w:right w:val="single" w:sz="4" w:space="0" w:color="auto"/>
            </w:tcBorders>
          </w:tcPr>
          <w:p w14:paraId="4C6E6B9F" w14:textId="66904ECC" w:rsidR="009F7ECE" w:rsidRDefault="009F7ECE">
            <w:pPr>
              <w:spacing w:before="120"/>
              <w:rPr>
                <w:rFonts w:eastAsia="MS Mincho" w:cs="Calibri"/>
                <w:b/>
                <w:bCs/>
                <w:color w:val="00365C"/>
              </w:rPr>
            </w:pPr>
          </w:p>
        </w:tc>
      </w:tr>
      <w:tr w:rsidR="009F7ECE" w14:paraId="126AE2F1" w14:textId="77777777" w:rsidTr="009F7ECE">
        <w:tc>
          <w:tcPr>
            <w:tcW w:w="2830" w:type="dxa"/>
            <w:tcBorders>
              <w:top w:val="single" w:sz="4" w:space="0" w:color="auto"/>
              <w:left w:val="single" w:sz="4" w:space="0" w:color="auto"/>
              <w:bottom w:val="single" w:sz="4" w:space="0" w:color="auto"/>
              <w:right w:val="single" w:sz="4" w:space="0" w:color="auto"/>
            </w:tcBorders>
            <w:hideMark/>
          </w:tcPr>
          <w:p w14:paraId="472EB219" w14:textId="33F3F2EC" w:rsidR="009F7ECE" w:rsidRDefault="009F7ECE">
            <w:pPr>
              <w:spacing w:before="120"/>
              <w:rPr>
                <w:rFonts w:eastAsia="MS Mincho" w:cs="Calibri"/>
                <w:bCs/>
              </w:rPr>
            </w:pPr>
            <w:r>
              <w:rPr>
                <w:rFonts w:eastAsia="MS Mincho" w:cs="Calibri"/>
                <w:bCs/>
              </w:rPr>
              <w:t xml:space="preserve">Email </w:t>
            </w:r>
            <w:r w:rsidR="00ED5187">
              <w:rPr>
                <w:rFonts w:eastAsia="MS Mincho" w:cs="Calibri"/>
                <w:bCs/>
              </w:rPr>
              <w:t xml:space="preserve">netball </w:t>
            </w:r>
            <w:r>
              <w:rPr>
                <w:rFonts w:eastAsia="MS Mincho" w:cs="Calibri"/>
                <w:bCs/>
              </w:rPr>
              <w:t>referee:</w:t>
            </w:r>
          </w:p>
        </w:tc>
        <w:tc>
          <w:tcPr>
            <w:tcW w:w="6224" w:type="dxa"/>
            <w:tcBorders>
              <w:top w:val="single" w:sz="4" w:space="0" w:color="auto"/>
              <w:left w:val="single" w:sz="4" w:space="0" w:color="auto"/>
              <w:bottom w:val="single" w:sz="4" w:space="0" w:color="auto"/>
              <w:right w:val="single" w:sz="4" w:space="0" w:color="auto"/>
            </w:tcBorders>
          </w:tcPr>
          <w:p w14:paraId="657346AA" w14:textId="492BD774" w:rsidR="009F7ECE" w:rsidRDefault="009F7ECE">
            <w:pPr>
              <w:spacing w:before="120"/>
              <w:rPr>
                <w:rFonts w:eastAsia="MS Mincho" w:cs="Calibri"/>
                <w:b/>
                <w:bCs/>
                <w:color w:val="00365C"/>
              </w:rPr>
            </w:pPr>
          </w:p>
        </w:tc>
      </w:tr>
      <w:tr w:rsidR="009F7ECE" w14:paraId="1244F5D3" w14:textId="77777777" w:rsidTr="009F7ECE">
        <w:tc>
          <w:tcPr>
            <w:tcW w:w="2830" w:type="dxa"/>
            <w:tcBorders>
              <w:top w:val="single" w:sz="4" w:space="0" w:color="auto"/>
              <w:left w:val="single" w:sz="4" w:space="0" w:color="auto"/>
              <w:bottom w:val="single" w:sz="4" w:space="0" w:color="auto"/>
              <w:right w:val="single" w:sz="4" w:space="0" w:color="auto"/>
            </w:tcBorders>
            <w:hideMark/>
          </w:tcPr>
          <w:p w14:paraId="299102B5" w14:textId="4005412B" w:rsidR="009F7ECE" w:rsidRDefault="009F7ECE">
            <w:pPr>
              <w:spacing w:before="120"/>
              <w:rPr>
                <w:rFonts w:eastAsia="MS Mincho" w:cs="Calibri"/>
                <w:bCs/>
              </w:rPr>
            </w:pPr>
            <w:r>
              <w:rPr>
                <w:rFonts w:eastAsia="MS Mincho" w:cs="Calibri"/>
                <w:bCs/>
              </w:rPr>
              <w:t xml:space="preserve">Telephone of </w:t>
            </w:r>
            <w:r w:rsidR="00ED5187">
              <w:rPr>
                <w:rFonts w:eastAsia="MS Mincho" w:cs="Calibri"/>
                <w:bCs/>
              </w:rPr>
              <w:t xml:space="preserve">netball </w:t>
            </w:r>
            <w:r>
              <w:rPr>
                <w:rFonts w:eastAsia="MS Mincho" w:cs="Calibri"/>
                <w:bCs/>
              </w:rPr>
              <w:t>referee:</w:t>
            </w:r>
          </w:p>
        </w:tc>
        <w:tc>
          <w:tcPr>
            <w:tcW w:w="6224" w:type="dxa"/>
            <w:tcBorders>
              <w:top w:val="single" w:sz="4" w:space="0" w:color="auto"/>
              <w:left w:val="single" w:sz="4" w:space="0" w:color="auto"/>
              <w:bottom w:val="single" w:sz="4" w:space="0" w:color="auto"/>
              <w:right w:val="single" w:sz="4" w:space="0" w:color="auto"/>
            </w:tcBorders>
          </w:tcPr>
          <w:p w14:paraId="3B219459" w14:textId="31F553D5" w:rsidR="009F7ECE" w:rsidRDefault="009F7ECE">
            <w:pPr>
              <w:spacing w:before="120"/>
              <w:rPr>
                <w:rFonts w:eastAsia="MS Mincho" w:cs="Calibri"/>
                <w:b/>
                <w:bCs/>
                <w:color w:val="00365C"/>
              </w:rPr>
            </w:pPr>
          </w:p>
        </w:tc>
      </w:tr>
      <w:tr w:rsidR="009F7ECE" w14:paraId="1632BC9C" w14:textId="77777777" w:rsidTr="009F7ECE">
        <w:tc>
          <w:tcPr>
            <w:tcW w:w="2830" w:type="dxa"/>
            <w:tcBorders>
              <w:top w:val="single" w:sz="4" w:space="0" w:color="auto"/>
              <w:left w:val="single" w:sz="4" w:space="0" w:color="auto"/>
              <w:bottom w:val="single" w:sz="4" w:space="0" w:color="auto"/>
              <w:right w:val="single" w:sz="4" w:space="0" w:color="auto"/>
            </w:tcBorders>
            <w:hideMark/>
          </w:tcPr>
          <w:p w14:paraId="7A974ACF" w14:textId="77777777" w:rsidR="009F7ECE" w:rsidRDefault="009F7ECE">
            <w:pPr>
              <w:spacing w:before="120"/>
              <w:rPr>
                <w:rFonts w:eastAsia="MS Mincho" w:cs="Calibri"/>
                <w:bCs/>
              </w:rPr>
            </w:pPr>
            <w:r>
              <w:rPr>
                <w:rFonts w:eastAsia="MS Mincho" w:cs="Calibri"/>
                <w:bCs/>
              </w:rPr>
              <w:t xml:space="preserve">Do you have </w:t>
            </w:r>
            <w:proofErr w:type="gramStart"/>
            <w:r>
              <w:rPr>
                <w:rFonts w:eastAsia="MS Mincho" w:cs="Calibri"/>
                <w:bCs/>
              </w:rPr>
              <w:t>a</w:t>
            </w:r>
            <w:proofErr w:type="gramEnd"/>
            <w:r>
              <w:rPr>
                <w:rFonts w:eastAsia="MS Mincho" w:cs="Calibri"/>
                <w:bCs/>
              </w:rPr>
              <w:t xml:space="preserve"> NSW WWCC?</w:t>
            </w:r>
          </w:p>
          <w:p w14:paraId="191DD905" w14:textId="77777777" w:rsidR="009F7ECE" w:rsidRDefault="009F7ECE">
            <w:pPr>
              <w:spacing w:before="120"/>
              <w:rPr>
                <w:rFonts w:eastAsia="MS Mincho" w:cs="Calibri"/>
                <w:bCs/>
              </w:rPr>
            </w:pPr>
            <w:r>
              <w:rPr>
                <w:rFonts w:eastAsia="MS Mincho" w:cs="Calibri"/>
                <w:bCs/>
              </w:rPr>
              <w:t>If no, are you willing to get?</w:t>
            </w:r>
          </w:p>
        </w:tc>
        <w:tc>
          <w:tcPr>
            <w:tcW w:w="6224" w:type="dxa"/>
            <w:tcBorders>
              <w:top w:val="single" w:sz="4" w:space="0" w:color="auto"/>
              <w:left w:val="single" w:sz="4" w:space="0" w:color="auto"/>
              <w:bottom w:val="single" w:sz="4" w:space="0" w:color="auto"/>
              <w:right w:val="single" w:sz="4" w:space="0" w:color="auto"/>
            </w:tcBorders>
          </w:tcPr>
          <w:p w14:paraId="291B44FF" w14:textId="2B9DF24A" w:rsidR="009F7ECE" w:rsidRDefault="009F7ECE">
            <w:pPr>
              <w:spacing w:before="120"/>
              <w:rPr>
                <w:rFonts w:eastAsia="MS Mincho" w:cs="Calibri"/>
                <w:b/>
                <w:bCs/>
                <w:color w:val="00365C"/>
              </w:rPr>
            </w:pPr>
          </w:p>
        </w:tc>
      </w:tr>
      <w:tr w:rsidR="009F7ECE" w14:paraId="3CEB7CB1" w14:textId="77777777" w:rsidTr="009F7ECE">
        <w:tc>
          <w:tcPr>
            <w:tcW w:w="2830" w:type="dxa"/>
            <w:tcBorders>
              <w:top w:val="single" w:sz="4" w:space="0" w:color="auto"/>
              <w:left w:val="single" w:sz="4" w:space="0" w:color="auto"/>
              <w:bottom w:val="single" w:sz="4" w:space="0" w:color="auto"/>
              <w:right w:val="single" w:sz="4" w:space="0" w:color="auto"/>
            </w:tcBorders>
            <w:hideMark/>
          </w:tcPr>
          <w:p w14:paraId="337A7B93" w14:textId="77777777" w:rsidR="009F7ECE" w:rsidRDefault="009F7ECE">
            <w:pPr>
              <w:spacing w:before="120"/>
              <w:rPr>
                <w:rFonts w:eastAsia="MS Mincho" w:cs="Calibri"/>
                <w:bCs/>
              </w:rPr>
            </w:pPr>
            <w:r>
              <w:rPr>
                <w:rFonts w:eastAsia="MS Mincho" w:cs="Calibri"/>
                <w:bCs/>
              </w:rPr>
              <w:t>WWCC Number:</w:t>
            </w:r>
          </w:p>
        </w:tc>
        <w:tc>
          <w:tcPr>
            <w:tcW w:w="6224" w:type="dxa"/>
            <w:tcBorders>
              <w:top w:val="single" w:sz="4" w:space="0" w:color="auto"/>
              <w:left w:val="single" w:sz="4" w:space="0" w:color="auto"/>
              <w:bottom w:val="single" w:sz="4" w:space="0" w:color="auto"/>
              <w:right w:val="single" w:sz="4" w:space="0" w:color="auto"/>
            </w:tcBorders>
          </w:tcPr>
          <w:p w14:paraId="7CE37424" w14:textId="6564C78A" w:rsidR="009F7ECE" w:rsidRDefault="009F7ECE">
            <w:pPr>
              <w:spacing w:before="120"/>
              <w:rPr>
                <w:rFonts w:eastAsia="MS Mincho" w:cs="Calibri"/>
                <w:b/>
                <w:bCs/>
                <w:color w:val="00365C"/>
              </w:rPr>
            </w:pPr>
          </w:p>
        </w:tc>
      </w:tr>
      <w:tr w:rsidR="009F7ECE" w14:paraId="5490F1D5" w14:textId="77777777" w:rsidTr="009F7ECE">
        <w:tc>
          <w:tcPr>
            <w:tcW w:w="2830" w:type="dxa"/>
            <w:tcBorders>
              <w:top w:val="single" w:sz="4" w:space="0" w:color="auto"/>
              <w:left w:val="single" w:sz="4" w:space="0" w:color="auto"/>
              <w:bottom w:val="single" w:sz="4" w:space="0" w:color="auto"/>
              <w:right w:val="single" w:sz="4" w:space="0" w:color="auto"/>
            </w:tcBorders>
            <w:hideMark/>
          </w:tcPr>
          <w:p w14:paraId="311B76A2" w14:textId="77777777" w:rsidR="009F7ECE" w:rsidRDefault="009F7ECE">
            <w:pPr>
              <w:spacing w:before="120"/>
              <w:rPr>
                <w:rFonts w:eastAsia="MS Mincho" w:cs="Calibri"/>
                <w:bCs/>
              </w:rPr>
            </w:pPr>
            <w:r>
              <w:rPr>
                <w:rFonts w:eastAsia="MS Mincho" w:cs="Calibri"/>
                <w:bCs/>
              </w:rPr>
              <w:t>Expiry Date of WWCC:</w:t>
            </w:r>
          </w:p>
        </w:tc>
        <w:tc>
          <w:tcPr>
            <w:tcW w:w="6224" w:type="dxa"/>
            <w:tcBorders>
              <w:top w:val="single" w:sz="4" w:space="0" w:color="auto"/>
              <w:left w:val="single" w:sz="4" w:space="0" w:color="auto"/>
              <w:bottom w:val="single" w:sz="4" w:space="0" w:color="auto"/>
              <w:right w:val="single" w:sz="4" w:space="0" w:color="auto"/>
            </w:tcBorders>
          </w:tcPr>
          <w:p w14:paraId="05A2E0A6" w14:textId="6647DDFC" w:rsidR="009F7ECE" w:rsidRDefault="009F7ECE">
            <w:pPr>
              <w:spacing w:before="120"/>
              <w:rPr>
                <w:rFonts w:eastAsia="MS Mincho" w:cs="Calibri"/>
                <w:b/>
                <w:bCs/>
                <w:color w:val="00365C"/>
              </w:rPr>
            </w:pPr>
          </w:p>
        </w:tc>
      </w:tr>
      <w:tr w:rsidR="009F7ECE" w14:paraId="338E193C" w14:textId="77777777" w:rsidTr="009F7ECE">
        <w:tc>
          <w:tcPr>
            <w:tcW w:w="2830" w:type="dxa"/>
            <w:tcBorders>
              <w:top w:val="single" w:sz="4" w:space="0" w:color="auto"/>
              <w:left w:val="single" w:sz="4" w:space="0" w:color="auto"/>
              <w:bottom w:val="single" w:sz="4" w:space="0" w:color="auto"/>
              <w:right w:val="single" w:sz="4" w:space="0" w:color="auto"/>
            </w:tcBorders>
            <w:hideMark/>
          </w:tcPr>
          <w:p w14:paraId="579A54B0" w14:textId="77777777" w:rsidR="009F7ECE" w:rsidRDefault="009F7ECE">
            <w:pPr>
              <w:spacing w:before="120"/>
              <w:rPr>
                <w:rFonts w:eastAsia="MS Mincho" w:cs="Calibri"/>
                <w:bCs/>
              </w:rPr>
            </w:pPr>
            <w:r>
              <w:rPr>
                <w:rFonts w:eastAsia="MS Mincho" w:cs="Calibri"/>
                <w:bCs/>
              </w:rPr>
              <w:t>Your Date of Birth:</w:t>
            </w:r>
          </w:p>
        </w:tc>
        <w:tc>
          <w:tcPr>
            <w:tcW w:w="6224" w:type="dxa"/>
            <w:tcBorders>
              <w:top w:val="single" w:sz="4" w:space="0" w:color="auto"/>
              <w:left w:val="single" w:sz="4" w:space="0" w:color="auto"/>
              <w:bottom w:val="single" w:sz="4" w:space="0" w:color="auto"/>
              <w:right w:val="single" w:sz="4" w:space="0" w:color="auto"/>
            </w:tcBorders>
          </w:tcPr>
          <w:p w14:paraId="56AFDBBF" w14:textId="6E1BF91E" w:rsidR="009F7ECE" w:rsidRDefault="009F7ECE">
            <w:pPr>
              <w:spacing w:before="120"/>
              <w:rPr>
                <w:rFonts w:eastAsia="MS Mincho" w:cs="Calibri"/>
                <w:b/>
                <w:bCs/>
                <w:color w:val="00365C"/>
              </w:rPr>
            </w:pPr>
          </w:p>
        </w:tc>
      </w:tr>
    </w:tbl>
    <w:p w14:paraId="3AD9D2C3" w14:textId="7577DB4A" w:rsidR="009F7ECE" w:rsidRPr="00ED5187" w:rsidRDefault="009F7ECE" w:rsidP="00ED5187">
      <w:pPr>
        <w:rPr>
          <w:rFonts w:eastAsia="MS Mincho"/>
          <w:sz w:val="20"/>
          <w:szCs w:val="16"/>
        </w:rPr>
      </w:pPr>
      <w:r w:rsidRPr="00ED5187">
        <w:rPr>
          <w:rFonts w:eastAsia="MS Mincho"/>
          <w:b/>
          <w:bCs/>
          <w:color w:val="206264"/>
          <w:sz w:val="20"/>
          <w:szCs w:val="20"/>
        </w:rPr>
        <w:t>Note:</w:t>
      </w:r>
      <w:r w:rsidR="00ED5187" w:rsidRPr="00ED5187">
        <w:rPr>
          <w:rFonts w:eastAsia="MS Mincho"/>
          <w:b/>
          <w:bCs/>
          <w:color w:val="206264"/>
          <w:sz w:val="20"/>
          <w:szCs w:val="20"/>
        </w:rPr>
        <w:t xml:space="preserve">  </w:t>
      </w:r>
      <w:r w:rsidRPr="00ED5187">
        <w:rPr>
          <w:rFonts w:eastAsia="MS Mincho"/>
          <w:sz w:val="20"/>
          <w:szCs w:val="20"/>
        </w:rPr>
        <w:t xml:space="preserve">A </w:t>
      </w:r>
      <w:r w:rsidR="00ED5187" w:rsidRPr="00ED5187">
        <w:rPr>
          <w:rFonts w:eastAsia="MS Mincho"/>
          <w:sz w:val="20"/>
          <w:szCs w:val="20"/>
        </w:rPr>
        <w:t>netball</w:t>
      </w:r>
      <w:r w:rsidRPr="00ED5187">
        <w:rPr>
          <w:rFonts w:eastAsia="MS Mincho"/>
          <w:sz w:val="20"/>
          <w:szCs w:val="20"/>
        </w:rPr>
        <w:t xml:space="preserve"> referee should be someone who has a strong understanding of your </w:t>
      </w:r>
      <w:r w:rsidR="00ED5187" w:rsidRPr="00ED5187">
        <w:rPr>
          <w:rFonts w:eastAsia="MS Mincho"/>
          <w:sz w:val="20"/>
          <w:szCs w:val="20"/>
        </w:rPr>
        <w:t>manager</w:t>
      </w:r>
      <w:r w:rsidRPr="00ED5187">
        <w:rPr>
          <w:rFonts w:eastAsia="MS Mincho"/>
          <w:sz w:val="20"/>
          <w:szCs w:val="20"/>
        </w:rPr>
        <w:t xml:space="preserve"> ability and should be registered with Netball NSW.</w:t>
      </w:r>
    </w:p>
    <w:p w14:paraId="5D38F863" w14:textId="77777777" w:rsidR="009F7ECE" w:rsidRDefault="009F7ECE" w:rsidP="009F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MS Mincho"/>
          <w:b/>
          <w:bCs/>
          <w:color w:val="206264"/>
          <w:sz w:val="36"/>
          <w:szCs w:val="36"/>
        </w:rPr>
      </w:pPr>
      <w:r>
        <w:rPr>
          <w:rFonts w:eastAsia="MS Mincho"/>
          <w:b/>
          <w:bCs/>
          <w:color w:val="206264"/>
          <w:sz w:val="36"/>
          <w:szCs w:val="36"/>
        </w:rPr>
        <w:lastRenderedPageBreak/>
        <w:t>Relevant skills, experience and personal qualities</w:t>
      </w:r>
    </w:p>
    <w:p w14:paraId="6D9DDB48" w14:textId="77777777" w:rsidR="009F7ECE" w:rsidRDefault="009F7ECE" w:rsidP="009F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MS Mincho"/>
          <w:b/>
          <w:bCs/>
          <w:color w:val="206264"/>
          <w:sz w:val="36"/>
          <w:szCs w:val="36"/>
        </w:rPr>
      </w:pPr>
    </w:p>
    <w:p w14:paraId="5BF259E2" w14:textId="7080F9D4" w:rsidR="009F7ECE" w:rsidRDefault="00B70F4D" w:rsidP="009F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MS Gothic" w:hAnsi="Cambria"/>
          <w:b/>
          <w:color w:val="206264"/>
          <w:szCs w:val="26"/>
        </w:rPr>
      </w:pPr>
      <w:r>
        <w:rPr>
          <w:rFonts w:ascii="Cambria" w:eastAsia="MS Gothic" w:hAnsi="Cambria"/>
          <w:b/>
          <w:color w:val="206264"/>
          <w:szCs w:val="26"/>
        </w:rPr>
        <w:t xml:space="preserve">Experience </w:t>
      </w:r>
      <w:r w:rsidR="001E00D8">
        <w:rPr>
          <w:rFonts w:ascii="Cambria" w:eastAsia="MS Gothic" w:hAnsi="Cambria"/>
          <w:b/>
          <w:color w:val="206264"/>
          <w:szCs w:val="26"/>
        </w:rPr>
        <w:t xml:space="preserve">and skills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9F7ECE" w14:paraId="2C8A1FBE" w14:textId="77777777" w:rsidTr="009F7ECE">
        <w:trPr>
          <w:trHeight w:val="9577"/>
        </w:trPr>
        <w:tc>
          <w:tcPr>
            <w:tcW w:w="8755" w:type="dxa"/>
            <w:tcBorders>
              <w:top w:val="single" w:sz="4" w:space="0" w:color="auto"/>
              <w:left w:val="single" w:sz="4" w:space="0" w:color="auto"/>
              <w:bottom w:val="single" w:sz="4" w:space="0" w:color="auto"/>
              <w:right w:val="single" w:sz="4" w:space="0" w:color="auto"/>
            </w:tcBorders>
          </w:tcPr>
          <w:p w14:paraId="7B6F0F56" w14:textId="77777777" w:rsidR="009F7ECE" w:rsidRDefault="009F7ECE">
            <w:pPr>
              <w:spacing w:before="120" w:line="240" w:lineRule="auto"/>
              <w:rPr>
                <w:rFonts w:eastAsia="MS Mincho"/>
              </w:rPr>
            </w:pPr>
            <w:r>
              <w:rPr>
                <w:rFonts w:eastAsia="MS Mincho"/>
              </w:rPr>
              <w:t>Please detail:</w:t>
            </w:r>
          </w:p>
          <w:p w14:paraId="12B3BC97" w14:textId="77777777" w:rsidR="009244B6" w:rsidRPr="009244B6" w:rsidRDefault="009244B6" w:rsidP="009244B6">
            <w:pPr>
              <w:spacing w:before="120" w:after="120"/>
              <w:rPr>
                <w:rFonts w:eastAsia="MS Mincho"/>
              </w:rPr>
            </w:pPr>
          </w:p>
          <w:p w14:paraId="737D75E9" w14:textId="77777777" w:rsidR="009F7ECE" w:rsidRDefault="009F7ECE">
            <w:pPr>
              <w:spacing w:before="120" w:line="240" w:lineRule="auto"/>
              <w:rPr>
                <w:rFonts w:eastAsia="MS Mincho"/>
                <w:color w:val="00365C"/>
              </w:rPr>
            </w:pPr>
          </w:p>
          <w:p w14:paraId="2F21536C" w14:textId="77777777" w:rsidR="009F7ECE" w:rsidRDefault="009F7ECE">
            <w:pPr>
              <w:spacing w:before="120" w:line="240" w:lineRule="auto"/>
              <w:rPr>
                <w:rFonts w:eastAsia="MS Mincho"/>
              </w:rPr>
            </w:pPr>
          </w:p>
        </w:tc>
      </w:tr>
    </w:tbl>
    <w:p w14:paraId="49F076C4" w14:textId="635233A5" w:rsidR="009F7ECE" w:rsidRDefault="009F7ECE" w:rsidP="009F7ECE">
      <w:pPr>
        <w:keepNext/>
        <w:keepLines/>
        <w:spacing w:before="60" w:after="60" w:line="240" w:lineRule="auto"/>
        <w:outlineLvl w:val="1"/>
        <w:rPr>
          <w:rFonts w:ascii="Cambria" w:eastAsia="MS Gothic" w:hAnsi="Cambria"/>
          <w:b/>
          <w:color w:val="206264"/>
          <w:szCs w:val="26"/>
          <w:lang w:val="en-US" w:eastAsia="ja-JP"/>
        </w:rPr>
      </w:pPr>
      <w:r>
        <w:rPr>
          <w:rFonts w:ascii="Cambria" w:eastAsia="MS Gothic" w:hAnsi="Cambria"/>
          <w:b/>
          <w:color w:val="206264"/>
          <w:szCs w:val="26"/>
        </w:rPr>
        <w:lastRenderedPageBreak/>
        <w:t xml:space="preserve">Commitment to </w:t>
      </w:r>
      <w:r w:rsidR="008D2895">
        <w:rPr>
          <w:rFonts w:ascii="Cambria" w:eastAsia="MS Gothic" w:hAnsi="Cambria"/>
          <w:b/>
          <w:color w:val="206264"/>
          <w:szCs w:val="26"/>
        </w:rPr>
        <w:t xml:space="preserve">support coaches to create a </w:t>
      </w:r>
      <w:r w:rsidR="005F41D8">
        <w:rPr>
          <w:rFonts w:ascii="Cambria" w:eastAsia="MS Gothic" w:hAnsi="Cambria"/>
          <w:b/>
          <w:color w:val="206264"/>
          <w:szCs w:val="26"/>
        </w:rPr>
        <w:t>positive team culture</w:t>
      </w:r>
    </w:p>
    <w:p w14:paraId="290926A1" w14:textId="77777777" w:rsidR="009F7ECE" w:rsidRDefault="009F7ECE" w:rsidP="009F7ECE">
      <w:pPr>
        <w:keepNext/>
        <w:keepLines/>
        <w:numPr>
          <w:ilvl w:val="0"/>
          <w:numId w:val="15"/>
        </w:numPr>
        <w:spacing w:before="60" w:after="60" w:line="240" w:lineRule="auto"/>
        <w:ind w:left="0" w:firstLine="0"/>
        <w:outlineLvl w:val="1"/>
        <w:rPr>
          <w:rFonts w:ascii="Cambria" w:eastAsia="MS Gothic" w:hAnsi="Cambria"/>
          <w:b/>
          <w:color w:val="0099D8"/>
          <w:szCs w:val="26"/>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9F7ECE" w14:paraId="4E053851" w14:textId="77777777" w:rsidTr="009F7ECE">
        <w:trPr>
          <w:trHeight w:val="9367"/>
        </w:trPr>
        <w:tc>
          <w:tcPr>
            <w:tcW w:w="8784" w:type="dxa"/>
            <w:tcBorders>
              <w:top w:val="single" w:sz="4" w:space="0" w:color="auto"/>
              <w:left w:val="single" w:sz="4" w:space="0" w:color="auto"/>
              <w:bottom w:val="single" w:sz="4" w:space="0" w:color="auto"/>
              <w:right w:val="single" w:sz="4" w:space="0" w:color="auto"/>
            </w:tcBorders>
          </w:tcPr>
          <w:p w14:paraId="5F1BB7C4" w14:textId="77777777" w:rsidR="009F7ECE" w:rsidRDefault="009F7ECE">
            <w:pPr>
              <w:spacing w:line="240" w:lineRule="auto"/>
              <w:contextualSpacing/>
              <w:rPr>
                <w:rFonts w:eastAsia="MS Mincho"/>
                <w:szCs w:val="18"/>
              </w:rPr>
            </w:pPr>
            <w:r>
              <w:rPr>
                <w:rFonts w:eastAsia="MS Mincho"/>
              </w:rPr>
              <w:t>Please detail:</w:t>
            </w:r>
          </w:p>
          <w:p w14:paraId="4F42BACD" w14:textId="5457231C" w:rsidR="00340B26" w:rsidRDefault="00340B26" w:rsidP="009244B6">
            <w:pPr>
              <w:pStyle w:val="ListParagraph"/>
              <w:ind w:left="1080"/>
              <w:rPr>
                <w:rFonts w:ascii="Calibri" w:eastAsia="MS Mincho" w:hAnsi="Calibri"/>
                <w:color w:val="00365C"/>
                <w:szCs w:val="22"/>
              </w:rPr>
            </w:pPr>
          </w:p>
        </w:tc>
      </w:tr>
    </w:tbl>
    <w:p w14:paraId="394E6034" w14:textId="77777777" w:rsidR="009F7ECE" w:rsidRDefault="009F7ECE" w:rsidP="009F7ECE">
      <w:pPr>
        <w:keepNext/>
        <w:keepLines/>
        <w:spacing w:before="60" w:after="60" w:line="240" w:lineRule="auto"/>
        <w:outlineLvl w:val="1"/>
        <w:rPr>
          <w:rFonts w:ascii="Cambria" w:eastAsia="MS Gothic" w:hAnsi="Cambria"/>
          <w:b/>
          <w:color w:val="206264"/>
          <w:szCs w:val="26"/>
          <w:lang w:val="en-US" w:eastAsia="ja-JP"/>
        </w:rPr>
      </w:pPr>
      <w:r>
        <w:rPr>
          <w:rFonts w:ascii="Cambria" w:eastAsia="MS Gothic" w:hAnsi="Cambria"/>
          <w:b/>
          <w:color w:val="206264"/>
          <w:szCs w:val="26"/>
        </w:rPr>
        <w:lastRenderedPageBreak/>
        <w:t>Dedication to the care and individual development of athletes.</w:t>
      </w:r>
    </w:p>
    <w:p w14:paraId="0ECD907F" w14:textId="77777777" w:rsidR="009F7ECE" w:rsidRDefault="009F7ECE" w:rsidP="009F7ECE">
      <w:pPr>
        <w:keepNext/>
        <w:keepLines/>
        <w:spacing w:before="60" w:after="60" w:line="240" w:lineRule="auto"/>
        <w:outlineLvl w:val="1"/>
        <w:rPr>
          <w:rFonts w:ascii="Cambria" w:eastAsia="MS Gothic" w:hAnsi="Cambria"/>
          <w:b/>
          <w:color w:val="0099D8"/>
          <w:szCs w:val="26"/>
        </w:rPr>
      </w:pPr>
    </w:p>
    <w:tbl>
      <w:tblPr>
        <w:tblW w:w="8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7"/>
      </w:tblGrid>
      <w:tr w:rsidR="009F7ECE" w14:paraId="037CD135" w14:textId="77777777" w:rsidTr="009F7ECE">
        <w:trPr>
          <w:trHeight w:val="9663"/>
        </w:trPr>
        <w:tc>
          <w:tcPr>
            <w:tcW w:w="8797" w:type="dxa"/>
            <w:tcBorders>
              <w:top w:val="single" w:sz="4" w:space="0" w:color="auto"/>
              <w:left w:val="single" w:sz="4" w:space="0" w:color="auto"/>
              <w:bottom w:val="single" w:sz="4" w:space="0" w:color="auto"/>
              <w:right w:val="single" w:sz="4" w:space="0" w:color="auto"/>
            </w:tcBorders>
          </w:tcPr>
          <w:p w14:paraId="740EBD1D" w14:textId="77777777" w:rsidR="009F7ECE" w:rsidRDefault="009F7ECE">
            <w:pPr>
              <w:spacing w:line="240" w:lineRule="auto"/>
              <w:contextualSpacing/>
              <w:rPr>
                <w:rFonts w:eastAsia="MS Mincho"/>
                <w:szCs w:val="18"/>
                <w:lang w:val="en-US" w:eastAsia="ja-JP"/>
              </w:rPr>
            </w:pPr>
          </w:p>
          <w:p w14:paraId="7479E616" w14:textId="77777777" w:rsidR="009F7ECE" w:rsidRDefault="009F7ECE">
            <w:pPr>
              <w:spacing w:before="120"/>
              <w:rPr>
                <w:rFonts w:eastAsia="MS Mincho"/>
              </w:rPr>
            </w:pPr>
          </w:p>
        </w:tc>
      </w:tr>
    </w:tbl>
    <w:p w14:paraId="6672916E" w14:textId="77777777" w:rsidR="009F7ECE" w:rsidRDefault="009F7ECE" w:rsidP="009F7ECE">
      <w:pPr>
        <w:keepNext/>
        <w:keepLines/>
        <w:numPr>
          <w:ilvl w:val="0"/>
          <w:numId w:val="15"/>
        </w:numPr>
        <w:spacing w:before="60" w:after="60" w:line="240" w:lineRule="auto"/>
        <w:ind w:left="0" w:firstLine="0"/>
        <w:outlineLvl w:val="1"/>
        <w:rPr>
          <w:rFonts w:ascii="Cambria" w:eastAsia="MS Gothic" w:hAnsi="Cambria"/>
          <w:b/>
          <w:color w:val="0099D8"/>
          <w:szCs w:val="26"/>
          <w:lang w:val="en-US" w:eastAsia="ja-JP"/>
        </w:rPr>
      </w:pPr>
    </w:p>
    <w:p w14:paraId="5442051F" w14:textId="77777777" w:rsidR="009F7ECE" w:rsidRDefault="009F7ECE" w:rsidP="009F7ECE">
      <w:pPr>
        <w:pStyle w:val="NNSWSubheading2"/>
      </w:pPr>
    </w:p>
    <w:p w14:paraId="1DEDF34C" w14:textId="77777777" w:rsidR="00720A57" w:rsidRPr="009915C7" w:rsidRDefault="00720A57" w:rsidP="00DF3DA9">
      <w:pPr>
        <w:spacing w:after="0"/>
        <w:rPr>
          <w:rFonts w:asciiTheme="minorHAnsi" w:hAnsiTheme="minorHAnsi"/>
        </w:rPr>
      </w:pPr>
    </w:p>
    <w:sectPr w:rsidR="00720A57" w:rsidRPr="009915C7" w:rsidSect="00EB711D">
      <w:headerReference w:type="default" r:id="rId13"/>
      <w:pgSz w:w="11906" w:h="16838"/>
      <w:pgMar w:top="2836" w:right="707" w:bottom="226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25583" w14:textId="77777777" w:rsidR="00AC0649" w:rsidRDefault="00AC0649" w:rsidP="00EB711D">
      <w:pPr>
        <w:spacing w:after="0" w:line="240" w:lineRule="auto"/>
      </w:pPr>
      <w:r>
        <w:separator/>
      </w:r>
    </w:p>
  </w:endnote>
  <w:endnote w:type="continuationSeparator" w:id="0">
    <w:p w14:paraId="1915839C" w14:textId="77777777" w:rsidR="00AC0649" w:rsidRDefault="00AC0649" w:rsidP="00EB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8B2A" w14:textId="77777777" w:rsidR="00AC0649" w:rsidRDefault="00AC0649" w:rsidP="00EB711D">
      <w:pPr>
        <w:spacing w:after="0" w:line="240" w:lineRule="auto"/>
      </w:pPr>
      <w:r>
        <w:separator/>
      </w:r>
    </w:p>
  </w:footnote>
  <w:footnote w:type="continuationSeparator" w:id="0">
    <w:p w14:paraId="14F79087" w14:textId="77777777" w:rsidR="00AC0649" w:rsidRDefault="00AC0649" w:rsidP="00EB7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A117" w14:textId="77777777" w:rsidR="00EB711D" w:rsidRPr="009C26F0" w:rsidRDefault="009C26F0" w:rsidP="009C26F0">
    <w:pPr>
      <w:pStyle w:val="Header"/>
      <w:tabs>
        <w:tab w:val="clear" w:pos="4513"/>
        <w:tab w:val="clear" w:pos="9026"/>
        <w:tab w:val="left" w:pos="7920"/>
      </w:tabs>
    </w:pPr>
    <w:r>
      <w:rPr>
        <w:noProof/>
        <w:lang w:eastAsia="en-AU"/>
      </w:rPr>
      <w:drawing>
        <wp:inline distT="0" distB="0" distL="0" distR="0" wp14:anchorId="0E3CB897" wp14:editId="4A822F41">
          <wp:extent cx="1819275" cy="100327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9104" cy="1008697"/>
                  </a:xfrm>
                  <a:prstGeom prst="rect">
                    <a:avLst/>
                  </a:prstGeom>
                </pic:spPr>
              </pic:pic>
            </a:graphicData>
          </a:graphic>
        </wp:inline>
      </w:drawing>
    </w:r>
    <w:r>
      <w:rPr>
        <w:rFonts w:ascii="Arial" w:hAnsi="Arial" w:cs="Arial"/>
        <w:noProof/>
        <w:sz w:val="20"/>
        <w:szCs w:val="20"/>
        <w:lang w:eastAsia="en-AU"/>
      </w:rPr>
      <w:t xml:space="preserve">                                                                                     </w:t>
    </w:r>
    <w:r>
      <w:rPr>
        <w:rFonts w:ascii="Arial" w:hAnsi="Arial" w:cs="Arial"/>
        <w:noProof/>
        <w:sz w:val="20"/>
        <w:szCs w:val="20"/>
        <w:lang w:eastAsia="en-AU"/>
      </w:rPr>
      <w:drawing>
        <wp:inline distT="0" distB="0" distL="0" distR="0" wp14:anchorId="7F5BA581" wp14:editId="79E93E58">
          <wp:extent cx="1808480" cy="904240"/>
          <wp:effectExtent l="0" t="0" r="1270" b="0"/>
          <wp:docPr id="6" name="Picture 6" descr="Image result for netball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tball ns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1118" cy="910559"/>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51E"/>
    <w:multiLevelType w:val="hybridMultilevel"/>
    <w:tmpl w:val="896ED9A2"/>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0161A"/>
    <w:multiLevelType w:val="hybridMultilevel"/>
    <w:tmpl w:val="210A04FC"/>
    <w:lvl w:ilvl="0" w:tplc="92C618BE">
      <w:start w:val="1"/>
      <w:numFmt w:val="decimal"/>
      <w:lvlText w:val="%1."/>
      <w:lvlJc w:val="center"/>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17005"/>
    <w:multiLevelType w:val="hybridMultilevel"/>
    <w:tmpl w:val="7AF6B78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191C6F72"/>
    <w:multiLevelType w:val="hybridMultilevel"/>
    <w:tmpl w:val="8BB2CBC8"/>
    <w:lvl w:ilvl="0" w:tplc="0C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C760E"/>
    <w:multiLevelType w:val="hybridMultilevel"/>
    <w:tmpl w:val="78ACEAD6"/>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4CC5976"/>
    <w:multiLevelType w:val="hybridMultilevel"/>
    <w:tmpl w:val="A2123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F1767"/>
    <w:multiLevelType w:val="hybridMultilevel"/>
    <w:tmpl w:val="F4446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8AF049A"/>
    <w:multiLevelType w:val="hybridMultilevel"/>
    <w:tmpl w:val="696A92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A2E501D"/>
    <w:multiLevelType w:val="hybridMultilevel"/>
    <w:tmpl w:val="F0FA2AF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40BA56EA"/>
    <w:multiLevelType w:val="hybridMultilevel"/>
    <w:tmpl w:val="0DC4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0C682F"/>
    <w:multiLevelType w:val="hybridMultilevel"/>
    <w:tmpl w:val="34A04A60"/>
    <w:lvl w:ilvl="0" w:tplc="92C618BE">
      <w:start w:val="1"/>
      <w:numFmt w:val="decimal"/>
      <w:lvlText w:val="%1."/>
      <w:lvlJc w:val="center"/>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D0AB3"/>
    <w:multiLevelType w:val="hybridMultilevel"/>
    <w:tmpl w:val="EADA6D60"/>
    <w:lvl w:ilvl="0" w:tplc="58169C44">
      <w:start w:val="1"/>
      <w:numFmt w:val="bullet"/>
      <w:pStyle w:val="BulletPoints"/>
      <w:lvlText w:val=""/>
      <w:lvlJc w:val="left"/>
      <w:pPr>
        <w:ind w:left="720" w:hanging="360"/>
      </w:pPr>
      <w:rPr>
        <w:rFonts w:ascii="Symbol" w:hAnsi="Symbol" w:hint="default"/>
        <w:color w:val="EEECE1" w:themeColor="background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9A56538"/>
    <w:multiLevelType w:val="hybridMultilevel"/>
    <w:tmpl w:val="DED066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15:restartNumberingAfterBreak="0">
    <w:nsid w:val="5C7A0ACF"/>
    <w:multiLevelType w:val="hybridMultilevel"/>
    <w:tmpl w:val="136EAA88"/>
    <w:lvl w:ilvl="0" w:tplc="0409000F">
      <w:start w:val="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E63A69"/>
    <w:multiLevelType w:val="hybridMultilevel"/>
    <w:tmpl w:val="1BD4DE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69703B"/>
    <w:multiLevelType w:val="hybridMultilevel"/>
    <w:tmpl w:val="2AFA24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3C81FE5"/>
    <w:multiLevelType w:val="hybridMultilevel"/>
    <w:tmpl w:val="5184C33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37104B"/>
    <w:multiLevelType w:val="hybridMultilevel"/>
    <w:tmpl w:val="90F45A8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8" w15:restartNumberingAfterBreak="0">
    <w:nsid w:val="77C81222"/>
    <w:multiLevelType w:val="hybridMultilevel"/>
    <w:tmpl w:val="865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8828892">
    <w:abstractNumId w:val="18"/>
  </w:num>
  <w:num w:numId="2" w16cid:durableId="1512178363">
    <w:abstractNumId w:val="16"/>
  </w:num>
  <w:num w:numId="3" w16cid:durableId="1169902434">
    <w:abstractNumId w:val="13"/>
  </w:num>
  <w:num w:numId="4" w16cid:durableId="928005167">
    <w:abstractNumId w:val="5"/>
  </w:num>
  <w:num w:numId="5" w16cid:durableId="84038709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0211213">
    <w:abstractNumId w:val="13"/>
    <w:lvlOverride w:ilvl="0">
      <w:startOverride w:val="5"/>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9864041">
    <w:abstractNumId w:val="14"/>
  </w:num>
  <w:num w:numId="8" w16cid:durableId="1707529">
    <w:abstractNumId w:val="4"/>
  </w:num>
  <w:num w:numId="9" w16cid:durableId="1724939823">
    <w:abstractNumId w:val="9"/>
  </w:num>
  <w:num w:numId="10" w16cid:durableId="62528987">
    <w:abstractNumId w:val="10"/>
  </w:num>
  <w:num w:numId="11" w16cid:durableId="1554074988">
    <w:abstractNumId w:val="3"/>
  </w:num>
  <w:num w:numId="12" w16cid:durableId="182521457">
    <w:abstractNumId w:val="1"/>
  </w:num>
  <w:num w:numId="13" w16cid:durableId="531963702">
    <w:abstractNumId w:val="0"/>
  </w:num>
  <w:num w:numId="14" w16cid:durableId="1727415470">
    <w:abstractNumId w:val="7"/>
  </w:num>
  <w:num w:numId="15" w16cid:durableId="54818520">
    <w:abstractNumId w:val="11"/>
  </w:num>
  <w:num w:numId="16" w16cid:durableId="1498154882">
    <w:abstractNumId w:val="12"/>
  </w:num>
  <w:num w:numId="17" w16cid:durableId="441849973">
    <w:abstractNumId w:val="8"/>
  </w:num>
  <w:num w:numId="18" w16cid:durableId="371657025">
    <w:abstractNumId w:val="2"/>
  </w:num>
  <w:num w:numId="19" w16cid:durableId="1549075250">
    <w:abstractNumId w:val="6"/>
  </w:num>
  <w:num w:numId="20" w16cid:durableId="10418262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D8"/>
    <w:rsid w:val="0002648E"/>
    <w:rsid w:val="0003252A"/>
    <w:rsid w:val="000504AD"/>
    <w:rsid w:val="000C7166"/>
    <w:rsid w:val="000E1CB1"/>
    <w:rsid w:val="00135367"/>
    <w:rsid w:val="00181895"/>
    <w:rsid w:val="001966F0"/>
    <w:rsid w:val="001A0546"/>
    <w:rsid w:val="001E00D8"/>
    <w:rsid w:val="001F1AD6"/>
    <w:rsid w:val="00210553"/>
    <w:rsid w:val="0023248F"/>
    <w:rsid w:val="002651E7"/>
    <w:rsid w:val="00266668"/>
    <w:rsid w:val="002E4420"/>
    <w:rsid w:val="00317C2D"/>
    <w:rsid w:val="00340B26"/>
    <w:rsid w:val="00345C1F"/>
    <w:rsid w:val="004075B4"/>
    <w:rsid w:val="00411B8B"/>
    <w:rsid w:val="004B26A7"/>
    <w:rsid w:val="004C167C"/>
    <w:rsid w:val="00505406"/>
    <w:rsid w:val="00507C72"/>
    <w:rsid w:val="005E0CE2"/>
    <w:rsid w:val="005F41D8"/>
    <w:rsid w:val="005F749F"/>
    <w:rsid w:val="00644ACD"/>
    <w:rsid w:val="00680DD4"/>
    <w:rsid w:val="006876FB"/>
    <w:rsid w:val="006A6913"/>
    <w:rsid w:val="00720A57"/>
    <w:rsid w:val="00811EB5"/>
    <w:rsid w:val="0083578C"/>
    <w:rsid w:val="0084026C"/>
    <w:rsid w:val="00884533"/>
    <w:rsid w:val="008D2895"/>
    <w:rsid w:val="00915DD1"/>
    <w:rsid w:val="009244B6"/>
    <w:rsid w:val="00925AEB"/>
    <w:rsid w:val="00947BA5"/>
    <w:rsid w:val="00984D8A"/>
    <w:rsid w:val="009915C7"/>
    <w:rsid w:val="009A6FA2"/>
    <w:rsid w:val="009C04DB"/>
    <w:rsid w:val="009C26F0"/>
    <w:rsid w:val="009D4553"/>
    <w:rsid w:val="009F756A"/>
    <w:rsid w:val="009F7ECE"/>
    <w:rsid w:val="00A05F11"/>
    <w:rsid w:val="00A74EDE"/>
    <w:rsid w:val="00A804B4"/>
    <w:rsid w:val="00A830F3"/>
    <w:rsid w:val="00AA584B"/>
    <w:rsid w:val="00AC0649"/>
    <w:rsid w:val="00AF5B50"/>
    <w:rsid w:val="00B33E35"/>
    <w:rsid w:val="00B47F3C"/>
    <w:rsid w:val="00B70F4D"/>
    <w:rsid w:val="00B86D9F"/>
    <w:rsid w:val="00BA2728"/>
    <w:rsid w:val="00BC42D8"/>
    <w:rsid w:val="00C023AC"/>
    <w:rsid w:val="00C44946"/>
    <w:rsid w:val="00D56359"/>
    <w:rsid w:val="00D712F5"/>
    <w:rsid w:val="00DE2017"/>
    <w:rsid w:val="00DF3DA9"/>
    <w:rsid w:val="00E76946"/>
    <w:rsid w:val="00EB0237"/>
    <w:rsid w:val="00EB711D"/>
    <w:rsid w:val="00ED5187"/>
    <w:rsid w:val="00F62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18290"/>
  <w15:docId w15:val="{31223BA7-485B-458D-AF2C-2E9BEB3E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C72"/>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9F7E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11D"/>
  </w:style>
  <w:style w:type="paragraph" w:styleId="Footer">
    <w:name w:val="footer"/>
    <w:basedOn w:val="Normal"/>
    <w:link w:val="FooterChar"/>
    <w:uiPriority w:val="99"/>
    <w:unhideWhenUsed/>
    <w:rsid w:val="00EB7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11D"/>
  </w:style>
  <w:style w:type="paragraph" w:styleId="BalloonText">
    <w:name w:val="Balloon Text"/>
    <w:basedOn w:val="Normal"/>
    <w:link w:val="BalloonTextChar"/>
    <w:uiPriority w:val="99"/>
    <w:semiHidden/>
    <w:unhideWhenUsed/>
    <w:rsid w:val="00EB71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711D"/>
    <w:rPr>
      <w:rFonts w:ascii="Tahoma" w:hAnsi="Tahoma" w:cs="Tahoma"/>
      <w:sz w:val="16"/>
      <w:szCs w:val="16"/>
    </w:rPr>
  </w:style>
  <w:style w:type="character" w:styleId="Hyperlink">
    <w:name w:val="Hyperlink"/>
    <w:basedOn w:val="DefaultParagraphFont"/>
    <w:uiPriority w:val="99"/>
    <w:unhideWhenUsed/>
    <w:rsid w:val="00B47F3C"/>
    <w:rPr>
      <w:color w:val="0000FF"/>
      <w:u w:val="single"/>
    </w:rPr>
  </w:style>
  <w:style w:type="paragraph" w:styleId="NoSpacing">
    <w:name w:val="No Spacing"/>
    <w:uiPriority w:val="1"/>
    <w:qFormat/>
    <w:rsid w:val="00B47F3C"/>
    <w:rPr>
      <w:rFonts w:ascii="Times New Roman" w:eastAsia="Times New Roman" w:hAnsi="Times New Roman"/>
      <w:sz w:val="24"/>
      <w:szCs w:val="24"/>
      <w:lang w:val="en-US" w:eastAsia="en-US"/>
    </w:rPr>
  </w:style>
  <w:style w:type="paragraph" w:customStyle="1" w:styleId="Default">
    <w:name w:val="Default"/>
    <w:rsid w:val="00B47F3C"/>
    <w:pPr>
      <w:autoSpaceDE w:val="0"/>
      <w:autoSpaceDN w:val="0"/>
      <w:adjustRightInd w:val="0"/>
    </w:pPr>
    <w:rPr>
      <w:rFonts w:eastAsia="Times New Roman" w:cs="Calibri"/>
      <w:color w:val="000000"/>
      <w:sz w:val="24"/>
      <w:szCs w:val="24"/>
    </w:rPr>
  </w:style>
  <w:style w:type="table" w:styleId="TableGrid">
    <w:name w:val="Table Grid"/>
    <w:basedOn w:val="TableNormal"/>
    <w:uiPriority w:val="59"/>
    <w:rsid w:val="00B47F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F3C"/>
    <w:pPr>
      <w:spacing w:after="0" w:line="240" w:lineRule="auto"/>
      <w:ind w:left="720"/>
      <w:contextualSpacing/>
    </w:pPr>
    <w:rPr>
      <w:rFonts w:ascii="Berlin Sans FB" w:eastAsia="Times New Roman" w:hAnsi="Berlin Sans FB"/>
      <w:sz w:val="24"/>
      <w:szCs w:val="24"/>
    </w:rPr>
  </w:style>
  <w:style w:type="character" w:styleId="Strong">
    <w:name w:val="Strong"/>
    <w:basedOn w:val="DefaultParagraphFont"/>
    <w:qFormat/>
    <w:rsid w:val="00B47F3C"/>
    <w:rPr>
      <w:b/>
      <w:bCs/>
    </w:rPr>
  </w:style>
  <w:style w:type="character" w:styleId="UnresolvedMention">
    <w:name w:val="Unresolved Mention"/>
    <w:basedOn w:val="DefaultParagraphFont"/>
    <w:uiPriority w:val="99"/>
    <w:semiHidden/>
    <w:unhideWhenUsed/>
    <w:rsid w:val="00720A57"/>
    <w:rPr>
      <w:color w:val="605E5C"/>
      <w:shd w:val="clear" w:color="auto" w:fill="E1DFDD"/>
    </w:rPr>
  </w:style>
  <w:style w:type="paragraph" w:customStyle="1" w:styleId="BulletPoints">
    <w:name w:val="Bullet Points"/>
    <w:basedOn w:val="ListParagraph"/>
    <w:rsid w:val="009F7ECE"/>
    <w:pPr>
      <w:numPr>
        <w:numId w:val="15"/>
      </w:numPr>
      <w:spacing w:after="120" w:line="256" w:lineRule="auto"/>
    </w:pPr>
    <w:rPr>
      <w:rFonts w:asciiTheme="minorHAnsi" w:eastAsiaTheme="minorEastAsia" w:hAnsiTheme="minorHAnsi" w:cstheme="minorBidi"/>
      <w:color w:val="00365C"/>
      <w:sz w:val="22"/>
      <w:szCs w:val="18"/>
      <w:lang w:val="en-US" w:eastAsia="ja-JP"/>
    </w:rPr>
  </w:style>
  <w:style w:type="character" w:customStyle="1" w:styleId="NNSWSubheading2Char">
    <w:name w:val="NNSW Subheading 2 Char"/>
    <w:basedOn w:val="DefaultParagraphFont"/>
    <w:link w:val="NNSWSubheading2"/>
    <w:locked/>
    <w:rsid w:val="009F7ECE"/>
    <w:rPr>
      <w:rFonts w:asciiTheme="majorHAnsi" w:eastAsiaTheme="majorEastAsia" w:hAnsiTheme="majorHAnsi" w:cstheme="majorBidi"/>
      <w:b/>
      <w:color w:val="EEECE1" w:themeColor="background2"/>
      <w:sz w:val="26"/>
      <w:szCs w:val="26"/>
      <w:lang w:eastAsia="ja-JP"/>
    </w:rPr>
  </w:style>
  <w:style w:type="paragraph" w:customStyle="1" w:styleId="NNSWSubheading2">
    <w:name w:val="NNSW Subheading 2"/>
    <w:basedOn w:val="Heading2"/>
    <w:link w:val="NNSWSubheading2Char"/>
    <w:qFormat/>
    <w:rsid w:val="009F7ECE"/>
    <w:pPr>
      <w:spacing w:before="60" w:after="60" w:line="256" w:lineRule="auto"/>
    </w:pPr>
    <w:rPr>
      <w:b/>
      <w:color w:val="EEECE1" w:themeColor="background2"/>
      <w:lang w:eastAsia="ja-JP"/>
    </w:rPr>
  </w:style>
  <w:style w:type="paragraph" w:customStyle="1" w:styleId="NNSWPrimaryHeading">
    <w:name w:val="NNSW Primary Heading"/>
    <w:basedOn w:val="Normal"/>
    <w:qFormat/>
    <w:rsid w:val="009F7ECE"/>
    <w:pPr>
      <w:spacing w:after="0" w:line="256" w:lineRule="auto"/>
    </w:pPr>
    <w:rPr>
      <w:rFonts w:asciiTheme="minorHAnsi" w:eastAsiaTheme="minorEastAsia" w:hAnsiTheme="minorHAnsi" w:cstheme="minorBidi"/>
      <w:b/>
      <w:bCs/>
      <w:color w:val="00365C"/>
      <w:sz w:val="56"/>
      <w:szCs w:val="56"/>
      <w:lang w:val="en-US" w:eastAsia="ja-JP"/>
    </w:rPr>
  </w:style>
  <w:style w:type="character" w:customStyle="1" w:styleId="Heading2Char">
    <w:name w:val="Heading 2 Char"/>
    <w:basedOn w:val="DefaultParagraphFont"/>
    <w:link w:val="Heading2"/>
    <w:uiPriority w:val="9"/>
    <w:semiHidden/>
    <w:rsid w:val="009F7ECE"/>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50413">
      <w:bodyDiv w:val="1"/>
      <w:marLeft w:val="0"/>
      <w:marRight w:val="0"/>
      <w:marTop w:val="0"/>
      <w:marBottom w:val="0"/>
      <w:divBdr>
        <w:top w:val="none" w:sz="0" w:space="0" w:color="auto"/>
        <w:left w:val="none" w:sz="0" w:space="0" w:color="auto"/>
        <w:bottom w:val="none" w:sz="0" w:space="0" w:color="auto"/>
        <w:right w:val="none" w:sz="0" w:space="0" w:color="auto"/>
      </w:divBdr>
    </w:div>
    <w:div w:id="158157754">
      <w:bodyDiv w:val="1"/>
      <w:marLeft w:val="0"/>
      <w:marRight w:val="0"/>
      <w:marTop w:val="0"/>
      <w:marBottom w:val="0"/>
      <w:divBdr>
        <w:top w:val="none" w:sz="0" w:space="0" w:color="auto"/>
        <w:left w:val="none" w:sz="0" w:space="0" w:color="auto"/>
        <w:bottom w:val="none" w:sz="0" w:space="0" w:color="auto"/>
        <w:right w:val="none" w:sz="0" w:space="0" w:color="auto"/>
      </w:divBdr>
    </w:div>
    <w:div w:id="423495235">
      <w:bodyDiv w:val="1"/>
      <w:marLeft w:val="0"/>
      <w:marRight w:val="0"/>
      <w:marTop w:val="0"/>
      <w:marBottom w:val="0"/>
      <w:divBdr>
        <w:top w:val="none" w:sz="0" w:space="0" w:color="auto"/>
        <w:left w:val="none" w:sz="0" w:space="0" w:color="auto"/>
        <w:bottom w:val="none" w:sz="0" w:space="0" w:color="auto"/>
        <w:right w:val="none" w:sz="0" w:space="0" w:color="auto"/>
      </w:divBdr>
    </w:div>
    <w:div w:id="439956582">
      <w:bodyDiv w:val="1"/>
      <w:marLeft w:val="0"/>
      <w:marRight w:val="0"/>
      <w:marTop w:val="0"/>
      <w:marBottom w:val="0"/>
      <w:divBdr>
        <w:top w:val="none" w:sz="0" w:space="0" w:color="auto"/>
        <w:left w:val="none" w:sz="0" w:space="0" w:color="auto"/>
        <w:bottom w:val="none" w:sz="0" w:space="0" w:color="auto"/>
        <w:right w:val="none" w:sz="0" w:space="0" w:color="auto"/>
      </w:divBdr>
    </w:div>
    <w:div w:id="795371945">
      <w:bodyDiv w:val="1"/>
      <w:marLeft w:val="0"/>
      <w:marRight w:val="0"/>
      <w:marTop w:val="0"/>
      <w:marBottom w:val="0"/>
      <w:divBdr>
        <w:top w:val="none" w:sz="0" w:space="0" w:color="auto"/>
        <w:left w:val="none" w:sz="0" w:space="0" w:color="auto"/>
        <w:bottom w:val="none" w:sz="0" w:space="0" w:color="auto"/>
        <w:right w:val="none" w:sz="0" w:space="0" w:color="auto"/>
      </w:divBdr>
    </w:div>
    <w:div w:id="908077398">
      <w:bodyDiv w:val="1"/>
      <w:marLeft w:val="0"/>
      <w:marRight w:val="0"/>
      <w:marTop w:val="0"/>
      <w:marBottom w:val="0"/>
      <w:divBdr>
        <w:top w:val="none" w:sz="0" w:space="0" w:color="auto"/>
        <w:left w:val="none" w:sz="0" w:space="0" w:color="auto"/>
        <w:bottom w:val="none" w:sz="0" w:space="0" w:color="auto"/>
        <w:right w:val="none" w:sz="0" w:space="0" w:color="auto"/>
      </w:divBdr>
    </w:div>
    <w:div w:id="1151360779">
      <w:bodyDiv w:val="1"/>
      <w:marLeft w:val="0"/>
      <w:marRight w:val="0"/>
      <w:marTop w:val="0"/>
      <w:marBottom w:val="0"/>
      <w:divBdr>
        <w:top w:val="none" w:sz="0" w:space="0" w:color="auto"/>
        <w:left w:val="none" w:sz="0" w:space="0" w:color="auto"/>
        <w:bottom w:val="none" w:sz="0" w:space="0" w:color="auto"/>
        <w:right w:val="none" w:sz="0" w:space="0" w:color="auto"/>
      </w:divBdr>
    </w:div>
    <w:div w:id="1229534079">
      <w:bodyDiv w:val="1"/>
      <w:marLeft w:val="0"/>
      <w:marRight w:val="0"/>
      <w:marTop w:val="0"/>
      <w:marBottom w:val="0"/>
      <w:divBdr>
        <w:top w:val="none" w:sz="0" w:space="0" w:color="auto"/>
        <w:left w:val="none" w:sz="0" w:space="0" w:color="auto"/>
        <w:bottom w:val="none" w:sz="0" w:space="0" w:color="auto"/>
        <w:right w:val="none" w:sz="0" w:space="0" w:color="auto"/>
      </w:divBdr>
    </w:div>
    <w:div w:id="1653217740">
      <w:bodyDiv w:val="1"/>
      <w:marLeft w:val="0"/>
      <w:marRight w:val="0"/>
      <w:marTop w:val="0"/>
      <w:marBottom w:val="0"/>
      <w:divBdr>
        <w:top w:val="none" w:sz="0" w:space="0" w:color="auto"/>
        <w:left w:val="none" w:sz="0" w:space="0" w:color="auto"/>
        <w:bottom w:val="none" w:sz="0" w:space="0" w:color="auto"/>
        <w:right w:val="none" w:sz="0" w:space="0" w:color="auto"/>
      </w:divBdr>
    </w:div>
    <w:div w:id="20328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becca.neale@sport.nsw.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sa.net.au/netball-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sesa.net.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61A1013BE7E940985E6B8F223A1B5B" ma:contentTypeVersion="9" ma:contentTypeDescription="Create a new document." ma:contentTypeScope="" ma:versionID="5d0337e013dbfd6fea51e7ef91a571fd">
  <xsd:schema xmlns:xsd="http://www.w3.org/2001/XMLSchema" xmlns:xs="http://www.w3.org/2001/XMLSchema" xmlns:p="http://schemas.microsoft.com/office/2006/metadata/properties" xmlns:ns2="69207b7e-57d0-4ae6-9c7d-6ba55cefbf25" targetNamespace="http://schemas.microsoft.com/office/2006/metadata/properties" ma:root="true" ma:fieldsID="a77352e9fc3dd0a3269468211e603268" ns2:_="">
    <xsd:import namespace="69207b7e-57d0-4ae6-9c7d-6ba55cefbf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07b7e-57d0-4ae6-9c7d-6ba55cefb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3C094-C607-4513-8485-C472278A85CC}">
  <ds:schemaRefs>
    <ds:schemaRef ds:uri="http://schemas.microsoft.com/sharepoint/v3/contenttype/forms"/>
  </ds:schemaRefs>
</ds:datastoreItem>
</file>

<file path=customXml/itemProps2.xml><?xml version="1.0" encoding="utf-8"?>
<ds:datastoreItem xmlns:ds="http://schemas.openxmlformats.org/officeDocument/2006/customXml" ds:itemID="{CD766F31-CB01-4BDA-8F9A-CABC6D63A9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40325F-2AAC-4B80-8A80-138EE790A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07b7e-57d0-4ae6-9c7d-6ba55cefb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1361</Words>
  <Characters>7764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 Yen</dc:creator>
  <cp:lastModifiedBy>Rebecca Neale</cp:lastModifiedBy>
  <cp:revision>2</cp:revision>
  <cp:lastPrinted>2017-08-15T00:47:00Z</cp:lastPrinted>
  <dcterms:created xsi:type="dcterms:W3CDTF">2023-10-02T20:41:00Z</dcterms:created>
  <dcterms:modified xsi:type="dcterms:W3CDTF">2023-10-02T20:41:00Z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0x010100B461A1013BE7E940985E6B8F223A1B5B</vt:lpwstr>
  </property>
  <property fmtid="{D5CDD505-2E9C-101B-9397-08002B2CF9AE}" pid="3" name="Order">
    <vt:r8>6077800</vt:r8>
  </property>
</Properties>
</file>